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140" w:type="dxa"/>
        <w:tblInd w:w="-8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317"/>
        <w:gridCol w:w="4058"/>
        <w:gridCol w:w="855"/>
        <w:gridCol w:w="2160"/>
      </w:tblGrid>
      <w:tr w14:paraId="556F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0140" w:type="dxa"/>
            <w:gridSpan w:val="5"/>
            <w:shd w:val="clear" w:color="auto" w:fill="auto"/>
            <w:noWrap/>
            <w:vAlign w:val="center"/>
          </w:tcPr>
          <w:p w14:paraId="27C961B6">
            <w:pPr>
              <w:widowControl/>
              <w:jc w:val="center"/>
              <w:textAlignment w:val="center"/>
              <w:rPr>
                <w:rFonts w:ascii="宋体" w:hAnsi="宋体" w:eastAsia="宋体" w:cs="宋体"/>
                <w:b/>
                <w:bCs/>
                <w:color w:val="000000"/>
                <w:kern w:val="0"/>
                <w:sz w:val="24"/>
                <w:szCs w:val="24"/>
              </w:rPr>
            </w:pPr>
            <w:r>
              <w:rPr>
                <w:rFonts w:hint="eastAsia" w:ascii="宋体" w:hAnsi="宋体" w:eastAsia="宋体" w:cs="宋体"/>
                <w:b/>
                <w:bCs/>
                <w:color w:val="000000"/>
                <w:kern w:val="0"/>
                <w:sz w:val="28"/>
                <w:szCs w:val="28"/>
              </w:rPr>
              <w:t>厦门金龙旅行车有限公司</w:t>
            </w:r>
            <w:r>
              <w:rPr>
                <w:rFonts w:cs="宋体"/>
                <w:b w:val="0"/>
                <w:bCs w:val="0"/>
                <w:color w:val="auto"/>
                <w:sz w:val="28"/>
                <w:szCs w:val="28"/>
                <w:highlight w:val="none"/>
              </w:rPr>
              <w:t>G</w:t>
            </w:r>
            <w:r>
              <w:rPr>
                <w:rFonts w:hint="eastAsia" w:cs="宋体"/>
                <w:b w:val="0"/>
                <w:bCs w:val="0"/>
                <w:color w:val="auto"/>
                <w:sz w:val="28"/>
                <w:szCs w:val="28"/>
                <w:highlight w:val="none"/>
                <w:lang w:val="en-US" w:eastAsia="zh-CN"/>
              </w:rPr>
              <w:t>W</w:t>
            </w:r>
            <w:r>
              <w:rPr>
                <w:rFonts w:cs="宋体"/>
                <w:b w:val="0"/>
                <w:bCs w:val="0"/>
                <w:color w:val="auto"/>
                <w:sz w:val="28"/>
                <w:szCs w:val="28"/>
                <w:highlight w:val="none"/>
              </w:rPr>
              <w:t>EV</w:t>
            </w:r>
            <w:r>
              <w:rPr>
                <w:rFonts w:hint="eastAsia" w:ascii="宋体" w:hAnsi="宋体" w:eastAsia="宋体" w:cs="宋体"/>
                <w:b/>
                <w:bCs/>
                <w:color w:val="000000"/>
                <w:kern w:val="0"/>
                <w:sz w:val="28"/>
                <w:szCs w:val="28"/>
              </w:rPr>
              <w:t>系列车型AEBS及ESC系统项目公开招标</w:t>
            </w:r>
          </w:p>
          <w:p w14:paraId="028F6045">
            <w:pPr>
              <w:widowControl/>
              <w:jc w:val="center"/>
              <w:textAlignment w:val="center"/>
              <w:rPr>
                <w:rFonts w:ascii="宋体" w:hAnsi="宋体" w:eastAsia="宋体" w:cs="宋体"/>
                <w:b/>
                <w:bCs/>
                <w:color w:val="000000"/>
                <w:sz w:val="32"/>
                <w:szCs w:val="32"/>
              </w:rPr>
            </w:pPr>
            <w:r>
              <w:rPr>
                <w:rFonts w:hint="eastAsia" w:ascii="宋体" w:hAnsi="宋体" w:eastAsia="宋体" w:cs="宋体"/>
                <w:b/>
                <w:bCs/>
                <w:color w:val="000000"/>
                <w:kern w:val="0"/>
                <w:sz w:val="28"/>
                <w:szCs w:val="28"/>
              </w:rPr>
              <w:t>报名表</w:t>
            </w:r>
          </w:p>
        </w:tc>
      </w:tr>
      <w:tr w14:paraId="5AA5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noWrap/>
            <w:vAlign w:val="center"/>
          </w:tcPr>
          <w:p w14:paraId="3D83626A">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供应商基本信息</w:t>
            </w:r>
          </w:p>
        </w:tc>
      </w:tr>
      <w:tr w14:paraId="0718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1F49BF4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投标人名称</w:t>
            </w:r>
            <w:r>
              <w:rPr>
                <w:rFonts w:hint="eastAsia" w:ascii="宋体" w:hAnsi="宋体" w:eastAsia="宋体" w:cs="宋体"/>
                <w:i/>
                <w:iCs/>
                <w:color w:val="000000"/>
                <w:kern w:val="0"/>
                <w:sz w:val="24"/>
              </w:rPr>
              <w:t>（加盖公章）</w:t>
            </w:r>
          </w:p>
        </w:tc>
        <w:tc>
          <w:tcPr>
            <w:tcW w:w="7073" w:type="dxa"/>
            <w:gridSpan w:val="3"/>
            <w:shd w:val="clear" w:color="auto" w:fill="auto"/>
            <w:noWrap/>
            <w:vAlign w:val="center"/>
          </w:tcPr>
          <w:p w14:paraId="36BD0730">
            <w:pPr>
              <w:jc w:val="center"/>
              <w:rPr>
                <w:rFonts w:ascii="宋体" w:hAnsi="宋体" w:eastAsia="宋体" w:cs="宋体"/>
                <w:color w:val="000000"/>
                <w:sz w:val="24"/>
              </w:rPr>
            </w:pPr>
          </w:p>
        </w:tc>
      </w:tr>
      <w:tr w14:paraId="4906C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D4CD46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统一社会信用代码</w:t>
            </w:r>
          </w:p>
        </w:tc>
        <w:tc>
          <w:tcPr>
            <w:tcW w:w="7073" w:type="dxa"/>
            <w:gridSpan w:val="3"/>
            <w:shd w:val="clear" w:color="auto" w:fill="auto"/>
            <w:noWrap/>
            <w:vAlign w:val="center"/>
          </w:tcPr>
          <w:p w14:paraId="7F0B06C5">
            <w:pPr>
              <w:jc w:val="center"/>
              <w:rPr>
                <w:rFonts w:ascii="宋体" w:hAnsi="宋体" w:eastAsia="宋体" w:cs="宋体"/>
                <w:color w:val="000000"/>
                <w:sz w:val="24"/>
              </w:rPr>
            </w:pPr>
          </w:p>
        </w:tc>
      </w:tr>
      <w:tr w14:paraId="5682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7253C69">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注册地址</w:t>
            </w:r>
          </w:p>
        </w:tc>
        <w:tc>
          <w:tcPr>
            <w:tcW w:w="7073" w:type="dxa"/>
            <w:gridSpan w:val="3"/>
            <w:shd w:val="clear" w:color="auto" w:fill="auto"/>
            <w:noWrap/>
            <w:vAlign w:val="center"/>
          </w:tcPr>
          <w:p w14:paraId="186F8162">
            <w:pPr>
              <w:jc w:val="center"/>
              <w:rPr>
                <w:rFonts w:ascii="宋体" w:hAnsi="宋体" w:eastAsia="宋体" w:cs="宋体"/>
                <w:color w:val="000000"/>
                <w:sz w:val="24"/>
              </w:rPr>
            </w:pPr>
          </w:p>
        </w:tc>
      </w:tr>
      <w:tr w14:paraId="37ADA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8FE34A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办公地址</w:t>
            </w:r>
          </w:p>
        </w:tc>
        <w:tc>
          <w:tcPr>
            <w:tcW w:w="7073" w:type="dxa"/>
            <w:gridSpan w:val="3"/>
            <w:shd w:val="clear" w:color="auto" w:fill="auto"/>
            <w:noWrap/>
            <w:vAlign w:val="center"/>
          </w:tcPr>
          <w:p w14:paraId="3F8CAB18">
            <w:pPr>
              <w:jc w:val="center"/>
              <w:rPr>
                <w:rFonts w:ascii="宋体" w:hAnsi="宋体" w:eastAsia="宋体" w:cs="宋体"/>
                <w:color w:val="000000"/>
                <w:sz w:val="24"/>
              </w:rPr>
            </w:pPr>
          </w:p>
        </w:tc>
      </w:tr>
      <w:tr w14:paraId="0725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753A773A">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成立日期</w:t>
            </w:r>
          </w:p>
        </w:tc>
        <w:tc>
          <w:tcPr>
            <w:tcW w:w="7073" w:type="dxa"/>
            <w:gridSpan w:val="3"/>
            <w:shd w:val="clear" w:color="auto" w:fill="auto"/>
            <w:noWrap/>
            <w:vAlign w:val="center"/>
          </w:tcPr>
          <w:p w14:paraId="5494041E">
            <w:pPr>
              <w:jc w:val="center"/>
              <w:rPr>
                <w:rFonts w:ascii="宋体" w:hAnsi="宋体" w:eastAsia="宋体" w:cs="宋体"/>
                <w:color w:val="000000"/>
                <w:sz w:val="24"/>
              </w:rPr>
            </w:pPr>
          </w:p>
        </w:tc>
      </w:tr>
      <w:tr w14:paraId="1A25E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4036F6A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法定代表人</w:t>
            </w:r>
          </w:p>
        </w:tc>
        <w:tc>
          <w:tcPr>
            <w:tcW w:w="7073" w:type="dxa"/>
            <w:gridSpan w:val="3"/>
            <w:shd w:val="clear" w:color="auto" w:fill="auto"/>
            <w:noWrap/>
            <w:vAlign w:val="center"/>
          </w:tcPr>
          <w:p w14:paraId="1D50D265">
            <w:pPr>
              <w:jc w:val="center"/>
              <w:rPr>
                <w:rFonts w:ascii="宋体" w:hAnsi="宋体" w:eastAsia="宋体" w:cs="宋体"/>
                <w:color w:val="000000"/>
                <w:sz w:val="24"/>
              </w:rPr>
            </w:pPr>
          </w:p>
        </w:tc>
      </w:tr>
      <w:tr w14:paraId="26C40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17981083">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招标联系方式</w:t>
            </w:r>
          </w:p>
        </w:tc>
      </w:tr>
      <w:tr w14:paraId="1B15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509CBB4B">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姓名</w:t>
            </w:r>
          </w:p>
        </w:tc>
        <w:tc>
          <w:tcPr>
            <w:tcW w:w="7073" w:type="dxa"/>
            <w:gridSpan w:val="3"/>
            <w:shd w:val="clear" w:color="auto" w:fill="auto"/>
            <w:noWrap/>
            <w:vAlign w:val="center"/>
          </w:tcPr>
          <w:p w14:paraId="60427559">
            <w:pPr>
              <w:jc w:val="center"/>
              <w:rPr>
                <w:rFonts w:ascii="宋体" w:hAnsi="宋体" w:eastAsia="宋体" w:cs="宋体"/>
                <w:color w:val="000000"/>
                <w:sz w:val="24"/>
              </w:rPr>
            </w:pPr>
          </w:p>
        </w:tc>
      </w:tr>
      <w:tr w14:paraId="0BF0E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5DB026DD">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职务</w:t>
            </w:r>
          </w:p>
        </w:tc>
        <w:tc>
          <w:tcPr>
            <w:tcW w:w="7073" w:type="dxa"/>
            <w:gridSpan w:val="3"/>
            <w:shd w:val="clear" w:color="auto" w:fill="auto"/>
            <w:noWrap/>
            <w:vAlign w:val="center"/>
          </w:tcPr>
          <w:p w14:paraId="5344C2E8">
            <w:pPr>
              <w:jc w:val="center"/>
              <w:rPr>
                <w:rFonts w:ascii="宋体" w:hAnsi="宋体" w:eastAsia="宋体" w:cs="宋体"/>
                <w:color w:val="000000"/>
                <w:sz w:val="24"/>
              </w:rPr>
            </w:pPr>
          </w:p>
        </w:tc>
      </w:tr>
      <w:tr w14:paraId="43A0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1CAF6CE">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移动电话</w:t>
            </w:r>
          </w:p>
        </w:tc>
        <w:tc>
          <w:tcPr>
            <w:tcW w:w="7073" w:type="dxa"/>
            <w:gridSpan w:val="3"/>
            <w:shd w:val="clear" w:color="auto" w:fill="auto"/>
            <w:noWrap/>
            <w:vAlign w:val="center"/>
          </w:tcPr>
          <w:p w14:paraId="6852159F">
            <w:pPr>
              <w:jc w:val="center"/>
              <w:rPr>
                <w:rFonts w:ascii="宋体" w:hAnsi="宋体" w:eastAsia="宋体" w:cs="宋体"/>
                <w:color w:val="000000"/>
                <w:sz w:val="24"/>
              </w:rPr>
            </w:pPr>
          </w:p>
        </w:tc>
      </w:tr>
      <w:tr w14:paraId="209E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29A363D2">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电子邮箱</w:t>
            </w:r>
          </w:p>
        </w:tc>
        <w:tc>
          <w:tcPr>
            <w:tcW w:w="7073" w:type="dxa"/>
            <w:gridSpan w:val="3"/>
            <w:shd w:val="clear" w:color="auto" w:fill="auto"/>
            <w:noWrap/>
            <w:vAlign w:val="center"/>
          </w:tcPr>
          <w:p w14:paraId="2ABD37CC">
            <w:pPr>
              <w:jc w:val="center"/>
              <w:rPr>
                <w:rFonts w:ascii="宋体" w:hAnsi="宋体" w:eastAsia="宋体" w:cs="宋体"/>
                <w:color w:val="000000"/>
                <w:sz w:val="24"/>
              </w:rPr>
            </w:pPr>
          </w:p>
        </w:tc>
      </w:tr>
      <w:tr w14:paraId="247B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0741B988">
            <w:pPr>
              <w:widowControl/>
              <w:jc w:val="center"/>
              <w:textAlignment w:val="center"/>
              <w:rPr>
                <w:rFonts w:ascii="宋体" w:hAnsi="宋体" w:eastAsia="宋体" w:cs="宋体"/>
                <w:b/>
                <w:bCs/>
                <w:color w:val="000000"/>
                <w:kern w:val="0"/>
                <w:sz w:val="24"/>
              </w:rPr>
            </w:pPr>
            <w:r>
              <w:rPr>
                <w:rFonts w:hint="eastAsia" w:ascii="宋体" w:hAnsi="宋体" w:eastAsia="宋体" w:cs="宋体"/>
                <w:b/>
                <w:bCs/>
                <w:color w:val="000000"/>
                <w:kern w:val="0"/>
                <w:sz w:val="24"/>
              </w:rPr>
              <w:t>银行账户信息</w:t>
            </w:r>
          </w:p>
          <w:p w14:paraId="67148D35">
            <w:pPr>
              <w:widowControl/>
              <w:jc w:val="center"/>
              <w:textAlignment w:val="center"/>
              <w:rPr>
                <w:rFonts w:ascii="宋体" w:hAnsi="宋体" w:eastAsia="宋体" w:cs="宋体"/>
                <w:b/>
                <w:bCs/>
                <w:color w:val="000000"/>
                <w:kern w:val="0"/>
                <w:sz w:val="24"/>
              </w:rPr>
            </w:pPr>
            <w:r>
              <w:rPr>
                <w:rFonts w:hint="eastAsia" w:ascii="宋体" w:hAnsi="宋体" w:eastAsia="宋体" w:cs="宋体"/>
                <w:i/>
                <w:iCs/>
                <w:color w:val="000000"/>
                <w:kern w:val="0"/>
                <w:sz w:val="24"/>
              </w:rPr>
              <w:t>（账户信息用于退还投标保证金，请确保账户信息准确无误）</w:t>
            </w:r>
          </w:p>
        </w:tc>
      </w:tr>
      <w:tr w14:paraId="15374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6741705">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开户银行名称</w:t>
            </w:r>
          </w:p>
        </w:tc>
        <w:tc>
          <w:tcPr>
            <w:tcW w:w="7073" w:type="dxa"/>
            <w:gridSpan w:val="3"/>
            <w:shd w:val="clear" w:color="auto" w:fill="auto"/>
            <w:noWrap/>
            <w:vAlign w:val="center"/>
          </w:tcPr>
          <w:p w14:paraId="6A8E8BFF">
            <w:pPr>
              <w:jc w:val="center"/>
              <w:rPr>
                <w:rFonts w:ascii="宋体" w:hAnsi="宋体" w:eastAsia="宋体" w:cs="宋体"/>
                <w:color w:val="000000"/>
                <w:sz w:val="24"/>
              </w:rPr>
            </w:pPr>
          </w:p>
        </w:tc>
      </w:tr>
      <w:tr w14:paraId="5CC2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667C1ED1">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银行账户</w:t>
            </w:r>
          </w:p>
        </w:tc>
        <w:tc>
          <w:tcPr>
            <w:tcW w:w="7073" w:type="dxa"/>
            <w:gridSpan w:val="3"/>
            <w:shd w:val="clear" w:color="auto" w:fill="auto"/>
            <w:noWrap/>
            <w:vAlign w:val="center"/>
          </w:tcPr>
          <w:p w14:paraId="61762756">
            <w:pPr>
              <w:jc w:val="center"/>
              <w:rPr>
                <w:rFonts w:ascii="宋体" w:hAnsi="宋体" w:eastAsia="宋体" w:cs="宋体"/>
                <w:color w:val="000000"/>
                <w:sz w:val="24"/>
              </w:rPr>
            </w:pPr>
          </w:p>
        </w:tc>
      </w:tr>
      <w:tr w14:paraId="25AC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F8F15F7">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账户名称</w:t>
            </w:r>
          </w:p>
          <w:p w14:paraId="5F26C0AB">
            <w:pPr>
              <w:widowControl/>
              <w:jc w:val="center"/>
              <w:textAlignment w:val="center"/>
              <w:rPr>
                <w:rFonts w:ascii="宋体" w:hAnsi="宋体" w:eastAsia="宋体" w:cs="宋体"/>
                <w:color w:val="000000"/>
                <w:kern w:val="0"/>
                <w:sz w:val="24"/>
              </w:rPr>
            </w:pPr>
            <w:r>
              <w:rPr>
                <w:rFonts w:hint="eastAsia" w:ascii="宋体" w:hAnsi="宋体" w:eastAsia="宋体" w:cs="宋体"/>
                <w:i/>
                <w:iCs/>
                <w:color w:val="000000"/>
                <w:kern w:val="0"/>
                <w:sz w:val="24"/>
              </w:rPr>
              <w:t>（与供应商全称一致）</w:t>
            </w:r>
          </w:p>
        </w:tc>
        <w:tc>
          <w:tcPr>
            <w:tcW w:w="7073" w:type="dxa"/>
            <w:gridSpan w:val="3"/>
            <w:shd w:val="clear" w:color="auto" w:fill="auto"/>
            <w:noWrap/>
            <w:vAlign w:val="center"/>
          </w:tcPr>
          <w:p w14:paraId="09B74C44">
            <w:pPr>
              <w:jc w:val="center"/>
              <w:rPr>
                <w:rFonts w:ascii="宋体" w:hAnsi="宋体" w:eastAsia="宋体" w:cs="宋体"/>
                <w:color w:val="000000"/>
                <w:sz w:val="24"/>
              </w:rPr>
            </w:pPr>
          </w:p>
        </w:tc>
      </w:tr>
      <w:tr w14:paraId="7D53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67" w:type="dxa"/>
            <w:gridSpan w:val="2"/>
            <w:shd w:val="clear" w:color="auto" w:fill="auto"/>
            <w:vAlign w:val="center"/>
          </w:tcPr>
          <w:p w14:paraId="0A369CB0">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电汇联行号</w:t>
            </w:r>
          </w:p>
        </w:tc>
        <w:tc>
          <w:tcPr>
            <w:tcW w:w="7073" w:type="dxa"/>
            <w:gridSpan w:val="3"/>
            <w:shd w:val="clear" w:color="auto" w:fill="auto"/>
            <w:noWrap/>
            <w:vAlign w:val="center"/>
          </w:tcPr>
          <w:p w14:paraId="4B96D8A9">
            <w:pPr>
              <w:jc w:val="center"/>
              <w:rPr>
                <w:rFonts w:ascii="宋体" w:hAnsi="宋体" w:eastAsia="宋体" w:cs="宋体"/>
                <w:color w:val="000000"/>
                <w:sz w:val="24"/>
              </w:rPr>
            </w:pPr>
          </w:p>
        </w:tc>
      </w:tr>
      <w:tr w14:paraId="2C773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68C61B0A">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rPr>
              <w:t>资质要求审查表</w:t>
            </w:r>
          </w:p>
        </w:tc>
      </w:tr>
      <w:tr w14:paraId="62C3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85C485F">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序号</w:t>
            </w:r>
          </w:p>
        </w:tc>
        <w:tc>
          <w:tcPr>
            <w:tcW w:w="6375" w:type="dxa"/>
            <w:gridSpan w:val="2"/>
            <w:shd w:val="clear" w:color="auto" w:fill="auto"/>
            <w:vAlign w:val="center"/>
          </w:tcPr>
          <w:p w14:paraId="35DE8AC2">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资格要求</w:t>
            </w:r>
          </w:p>
        </w:tc>
        <w:tc>
          <w:tcPr>
            <w:tcW w:w="855" w:type="dxa"/>
            <w:shd w:val="clear" w:color="auto" w:fill="auto"/>
            <w:vAlign w:val="center"/>
          </w:tcPr>
          <w:p w14:paraId="15F0F2E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是否符合</w:t>
            </w:r>
          </w:p>
        </w:tc>
        <w:tc>
          <w:tcPr>
            <w:tcW w:w="2160" w:type="dxa"/>
            <w:shd w:val="clear" w:color="auto" w:fill="auto"/>
            <w:noWrap/>
            <w:vAlign w:val="center"/>
          </w:tcPr>
          <w:p w14:paraId="4896611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说明（或证明文件索引）</w:t>
            </w:r>
          </w:p>
        </w:tc>
      </w:tr>
      <w:tr w14:paraId="0C8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61B61F2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1</w:t>
            </w:r>
          </w:p>
        </w:tc>
        <w:tc>
          <w:tcPr>
            <w:tcW w:w="6375" w:type="dxa"/>
            <w:gridSpan w:val="2"/>
            <w:shd w:val="clear" w:color="auto" w:fill="auto"/>
            <w:vAlign w:val="center"/>
          </w:tcPr>
          <w:p w14:paraId="34FF7ABF">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必须拥有独立法人资格，具备独立承担民事责任的能力，并能够提供附有统一社会信用代码的营业执照复印件。</w:t>
            </w:r>
          </w:p>
        </w:tc>
        <w:tc>
          <w:tcPr>
            <w:tcW w:w="855" w:type="dxa"/>
            <w:shd w:val="clear" w:color="auto" w:fill="auto"/>
            <w:noWrap/>
            <w:vAlign w:val="center"/>
          </w:tcPr>
          <w:p w14:paraId="30E588F6">
            <w:pPr>
              <w:rPr>
                <w:rFonts w:ascii="仿宋" w:hAnsi="仿宋" w:eastAsia="仿宋" w:cs="仿宋"/>
                <w:color w:val="000000"/>
                <w:sz w:val="24"/>
              </w:rPr>
            </w:pPr>
          </w:p>
        </w:tc>
        <w:tc>
          <w:tcPr>
            <w:tcW w:w="2160" w:type="dxa"/>
            <w:shd w:val="clear" w:color="auto" w:fill="auto"/>
            <w:noWrap/>
            <w:vAlign w:val="center"/>
          </w:tcPr>
          <w:p w14:paraId="7C4291DC">
            <w:pPr>
              <w:rPr>
                <w:rFonts w:ascii="仿宋" w:hAnsi="仿宋" w:eastAsia="仿宋" w:cs="仿宋"/>
                <w:color w:val="000000"/>
                <w:sz w:val="24"/>
              </w:rPr>
            </w:pPr>
          </w:p>
        </w:tc>
      </w:tr>
      <w:tr w14:paraId="71A3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7341575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rPr>
              <w:t>2</w:t>
            </w:r>
          </w:p>
        </w:tc>
        <w:tc>
          <w:tcPr>
            <w:tcW w:w="6375" w:type="dxa"/>
            <w:gridSpan w:val="2"/>
            <w:shd w:val="clear" w:color="auto" w:fill="auto"/>
            <w:vAlign w:val="center"/>
          </w:tcPr>
          <w:p w14:paraId="70A96878">
            <w:pPr>
              <w:widowControl/>
              <w:jc w:val="left"/>
              <w:textAlignment w:val="center"/>
              <w:rPr>
                <w:rFonts w:hint="eastAsia" w:ascii="仿宋" w:hAnsi="仿宋" w:eastAsia="仿宋" w:cs="仿宋"/>
                <w:color w:val="000000"/>
                <w:sz w:val="24"/>
                <w:highlight w:val="none"/>
                <w:lang w:eastAsia="zh-CN"/>
              </w:rPr>
            </w:pPr>
            <w:r>
              <w:rPr>
                <w:rFonts w:hint="eastAsia" w:ascii="仿宋" w:hAnsi="仿宋" w:eastAsia="仿宋" w:cs="仿宋"/>
                <w:color w:val="000000"/>
                <w:kern w:val="0"/>
                <w:sz w:val="24"/>
                <w:highlight w:val="none"/>
              </w:rPr>
              <w:t>注册资本不得低于500万元，且公司成立时间需满36个月</w:t>
            </w:r>
            <w:r>
              <w:rPr>
                <w:rFonts w:hint="eastAsia" w:ascii="仿宋" w:hAnsi="仿宋" w:eastAsia="仿宋" w:cs="仿宋"/>
                <w:color w:val="000000"/>
                <w:kern w:val="0"/>
                <w:sz w:val="24"/>
                <w:highlight w:val="none"/>
                <w:lang w:eastAsia="zh-CN"/>
              </w:rPr>
              <w:t>。</w:t>
            </w:r>
          </w:p>
        </w:tc>
        <w:tc>
          <w:tcPr>
            <w:tcW w:w="855" w:type="dxa"/>
            <w:shd w:val="clear" w:color="auto" w:fill="auto"/>
            <w:noWrap/>
            <w:vAlign w:val="center"/>
          </w:tcPr>
          <w:p w14:paraId="7721D115">
            <w:pPr>
              <w:rPr>
                <w:rFonts w:ascii="仿宋" w:hAnsi="仿宋" w:eastAsia="仿宋" w:cs="仿宋"/>
                <w:color w:val="000000"/>
                <w:sz w:val="24"/>
              </w:rPr>
            </w:pPr>
          </w:p>
        </w:tc>
        <w:tc>
          <w:tcPr>
            <w:tcW w:w="2160" w:type="dxa"/>
            <w:shd w:val="clear" w:color="auto" w:fill="auto"/>
            <w:noWrap/>
            <w:vAlign w:val="center"/>
          </w:tcPr>
          <w:p w14:paraId="01A2C077">
            <w:pPr>
              <w:rPr>
                <w:rFonts w:ascii="仿宋" w:hAnsi="仿宋" w:eastAsia="仿宋" w:cs="仿宋"/>
                <w:color w:val="000000"/>
                <w:sz w:val="24"/>
              </w:rPr>
            </w:pPr>
          </w:p>
        </w:tc>
      </w:tr>
      <w:tr w14:paraId="01D8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238193B6">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lang w:val="en-US" w:eastAsia="zh-CN"/>
              </w:rPr>
              <w:t>3</w:t>
            </w:r>
          </w:p>
        </w:tc>
        <w:tc>
          <w:tcPr>
            <w:tcW w:w="6375" w:type="dxa"/>
            <w:gridSpan w:val="2"/>
            <w:shd w:val="clear" w:color="auto" w:fill="auto"/>
            <w:vAlign w:val="center"/>
          </w:tcPr>
          <w:p w14:paraId="5F433F91">
            <w:pPr>
              <w:widowControl/>
              <w:jc w:val="left"/>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rPr>
              <w:t>必须持有ISO 9001或IATF 16949质量管理体系认证证书</w:t>
            </w:r>
            <w:r>
              <w:rPr>
                <w:rFonts w:hint="eastAsia" w:ascii="仿宋" w:hAnsi="仿宋" w:eastAsia="仿宋" w:cs="仿宋"/>
                <w:color w:val="000000"/>
                <w:kern w:val="0"/>
                <w:sz w:val="24"/>
                <w:lang w:eastAsia="zh-CN"/>
              </w:rPr>
              <w:t>。</w:t>
            </w:r>
          </w:p>
        </w:tc>
        <w:tc>
          <w:tcPr>
            <w:tcW w:w="855" w:type="dxa"/>
            <w:shd w:val="clear" w:color="auto" w:fill="auto"/>
            <w:noWrap/>
            <w:vAlign w:val="center"/>
          </w:tcPr>
          <w:p w14:paraId="1FFB6314">
            <w:pPr>
              <w:rPr>
                <w:rFonts w:ascii="仿宋" w:hAnsi="仿宋" w:eastAsia="仿宋" w:cs="仿宋"/>
                <w:color w:val="000000"/>
                <w:sz w:val="24"/>
              </w:rPr>
            </w:pPr>
          </w:p>
        </w:tc>
        <w:tc>
          <w:tcPr>
            <w:tcW w:w="2160" w:type="dxa"/>
            <w:shd w:val="clear" w:color="auto" w:fill="auto"/>
            <w:noWrap/>
            <w:vAlign w:val="center"/>
          </w:tcPr>
          <w:p w14:paraId="49A71BF4">
            <w:pPr>
              <w:rPr>
                <w:rFonts w:ascii="仿宋" w:hAnsi="仿宋" w:eastAsia="仿宋" w:cs="仿宋"/>
                <w:color w:val="000000"/>
                <w:sz w:val="24"/>
              </w:rPr>
            </w:pPr>
          </w:p>
        </w:tc>
      </w:tr>
      <w:tr w14:paraId="42123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72CF4426">
            <w:pPr>
              <w:widowControl/>
              <w:jc w:val="center"/>
              <w:textAlignment w:val="center"/>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val="en-US" w:eastAsia="zh-CN"/>
              </w:rPr>
              <w:t>4</w:t>
            </w:r>
          </w:p>
        </w:tc>
        <w:tc>
          <w:tcPr>
            <w:tcW w:w="6375" w:type="dxa"/>
            <w:gridSpan w:val="2"/>
            <w:shd w:val="clear" w:color="auto" w:fill="auto"/>
            <w:vAlign w:val="center"/>
          </w:tcPr>
          <w:p w14:paraId="48506CE4">
            <w:pPr>
              <w:widowControl/>
              <w:jc w:val="left"/>
              <w:textAlignment w:val="center"/>
              <w:rPr>
                <w:rFonts w:hint="eastAsia" w:ascii="仿宋" w:hAnsi="仿宋" w:eastAsia="仿宋" w:cs="仿宋"/>
                <w:color w:val="000000"/>
                <w:kern w:val="0"/>
                <w:sz w:val="24"/>
                <w:lang w:eastAsia="zh-CN"/>
              </w:rPr>
            </w:pPr>
            <w:r>
              <w:rPr>
                <w:rFonts w:hint="eastAsia" w:ascii="仿宋" w:hAnsi="仿宋" w:eastAsia="仿宋" w:cs="仿宋"/>
                <w:color w:val="000000"/>
                <w:kern w:val="0"/>
                <w:sz w:val="24"/>
              </w:rPr>
              <w:t>法定代表人授权文件</w:t>
            </w:r>
            <w:r>
              <w:rPr>
                <w:rFonts w:hint="eastAsia" w:ascii="仿宋" w:hAnsi="仿宋" w:eastAsia="仿宋" w:cs="仿宋"/>
                <w:color w:val="000000"/>
                <w:kern w:val="0"/>
                <w:sz w:val="24"/>
                <w:lang w:eastAsia="zh-CN"/>
              </w:rPr>
              <w:t>。</w:t>
            </w:r>
          </w:p>
        </w:tc>
        <w:tc>
          <w:tcPr>
            <w:tcW w:w="855" w:type="dxa"/>
            <w:shd w:val="clear" w:color="auto" w:fill="auto"/>
            <w:noWrap/>
            <w:vAlign w:val="center"/>
          </w:tcPr>
          <w:p w14:paraId="2DA309B6">
            <w:pPr>
              <w:rPr>
                <w:rFonts w:ascii="仿宋" w:hAnsi="仿宋" w:eastAsia="仿宋" w:cs="仿宋"/>
                <w:color w:val="000000"/>
                <w:sz w:val="24"/>
              </w:rPr>
            </w:pPr>
          </w:p>
        </w:tc>
        <w:tc>
          <w:tcPr>
            <w:tcW w:w="2160" w:type="dxa"/>
            <w:shd w:val="clear" w:color="auto" w:fill="auto"/>
            <w:noWrap/>
            <w:vAlign w:val="center"/>
          </w:tcPr>
          <w:p w14:paraId="7059F7CD">
            <w:pPr>
              <w:rPr>
                <w:rFonts w:ascii="仿宋" w:hAnsi="仿宋" w:eastAsia="仿宋" w:cs="仿宋"/>
                <w:color w:val="000000"/>
                <w:sz w:val="24"/>
              </w:rPr>
            </w:pPr>
          </w:p>
        </w:tc>
      </w:tr>
      <w:tr w14:paraId="2DFE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539EFD12">
            <w:pPr>
              <w:widowControl/>
              <w:jc w:val="center"/>
              <w:textAlignment w:val="center"/>
              <w:rPr>
                <w:rFonts w:ascii="仿宋" w:hAnsi="仿宋" w:eastAsia="仿宋" w:cs="仿宋"/>
                <w:color w:val="000000"/>
                <w:sz w:val="24"/>
              </w:rPr>
            </w:pPr>
            <w:r>
              <w:rPr>
                <w:rFonts w:hint="eastAsia" w:ascii="仿宋" w:hAnsi="仿宋" w:eastAsia="仿宋" w:cs="仿宋"/>
                <w:color w:val="000000"/>
                <w:sz w:val="24"/>
                <w:lang w:val="en-US" w:eastAsia="zh-CN"/>
              </w:rPr>
              <w:t>5</w:t>
            </w:r>
          </w:p>
        </w:tc>
        <w:tc>
          <w:tcPr>
            <w:tcW w:w="6375" w:type="dxa"/>
            <w:gridSpan w:val="2"/>
            <w:shd w:val="clear" w:color="auto" w:fill="auto"/>
            <w:vAlign w:val="center"/>
          </w:tcPr>
          <w:p w14:paraId="24C61A69">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投标人的详细介绍资料</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rPr>
              <w:t>内容应涵盖但不限于公司规模、主要客户群、所获荣誉、奖项等信息。</w:t>
            </w:r>
          </w:p>
        </w:tc>
        <w:tc>
          <w:tcPr>
            <w:tcW w:w="855" w:type="dxa"/>
            <w:shd w:val="clear" w:color="auto" w:fill="auto"/>
            <w:noWrap/>
            <w:vAlign w:val="center"/>
          </w:tcPr>
          <w:p w14:paraId="531787AE">
            <w:pPr>
              <w:rPr>
                <w:rFonts w:ascii="仿宋" w:hAnsi="仿宋" w:eastAsia="仿宋" w:cs="仿宋"/>
                <w:color w:val="000000"/>
                <w:sz w:val="24"/>
              </w:rPr>
            </w:pPr>
          </w:p>
        </w:tc>
        <w:tc>
          <w:tcPr>
            <w:tcW w:w="2160" w:type="dxa"/>
            <w:shd w:val="clear" w:color="auto" w:fill="auto"/>
            <w:noWrap/>
            <w:vAlign w:val="center"/>
          </w:tcPr>
          <w:p w14:paraId="007C41B7">
            <w:pPr>
              <w:rPr>
                <w:rFonts w:ascii="仿宋" w:hAnsi="仿宋" w:eastAsia="仿宋" w:cs="仿宋"/>
                <w:color w:val="000000"/>
                <w:sz w:val="24"/>
              </w:rPr>
            </w:pPr>
          </w:p>
        </w:tc>
      </w:tr>
      <w:tr w14:paraId="6FD2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3FEDBDCC">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6</w:t>
            </w:r>
          </w:p>
        </w:tc>
        <w:tc>
          <w:tcPr>
            <w:tcW w:w="6375" w:type="dxa"/>
            <w:gridSpan w:val="2"/>
            <w:shd w:val="clear" w:color="auto" w:fill="auto"/>
            <w:vAlign w:val="center"/>
          </w:tcPr>
          <w:p w14:paraId="3A13EFB9">
            <w:pPr>
              <w:widowControl/>
              <w:jc w:val="left"/>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rPr>
              <w:t>投标方应提交202</w:t>
            </w:r>
            <w:r>
              <w:rPr>
                <w:rFonts w:hint="eastAsia" w:ascii="仿宋" w:hAnsi="仿宋" w:eastAsia="仿宋" w:cs="仿宋"/>
                <w:color w:val="000000"/>
                <w:kern w:val="0"/>
                <w:sz w:val="24"/>
                <w:lang w:val="en-US" w:eastAsia="zh-CN"/>
              </w:rPr>
              <w:t>3</w:t>
            </w:r>
            <w:r>
              <w:rPr>
                <w:rFonts w:hint="eastAsia" w:ascii="仿宋" w:hAnsi="仿宋" w:eastAsia="仿宋" w:cs="仿宋"/>
                <w:color w:val="000000"/>
                <w:kern w:val="0"/>
                <w:sz w:val="24"/>
              </w:rPr>
              <w:t>-202</w:t>
            </w:r>
            <w:r>
              <w:rPr>
                <w:rFonts w:hint="eastAsia" w:ascii="仿宋" w:hAnsi="仿宋" w:eastAsia="仿宋" w:cs="仿宋"/>
                <w:color w:val="000000"/>
                <w:kern w:val="0"/>
                <w:sz w:val="24"/>
                <w:lang w:val="en-US" w:eastAsia="zh-CN"/>
              </w:rPr>
              <w:t>5</w:t>
            </w:r>
            <w:bookmarkStart w:id="0" w:name="_GoBack"/>
            <w:bookmarkEnd w:id="0"/>
            <w:r>
              <w:rPr>
                <w:rFonts w:hint="eastAsia" w:ascii="仿宋" w:hAnsi="仿宋" w:eastAsia="仿宋" w:cs="仿宋"/>
                <w:color w:val="000000"/>
                <w:kern w:val="0"/>
                <w:sz w:val="24"/>
              </w:rPr>
              <w:t>年针对招标类别同类产品在主流</w:t>
            </w:r>
            <w:r>
              <w:rPr>
                <w:rFonts w:hint="eastAsia" w:ascii="仿宋" w:hAnsi="仿宋" w:eastAsia="仿宋" w:cs="仿宋"/>
                <w:color w:val="000000"/>
                <w:kern w:val="0"/>
                <w:sz w:val="24"/>
                <w:lang w:val="en-US" w:eastAsia="zh-CN"/>
              </w:rPr>
              <w:t>汽</w:t>
            </w:r>
            <w:r>
              <w:rPr>
                <w:rFonts w:hint="eastAsia" w:ascii="仿宋" w:hAnsi="仿宋" w:eastAsia="仿宋" w:cs="仿宋"/>
                <w:color w:val="000000"/>
                <w:kern w:val="0"/>
                <w:sz w:val="24"/>
              </w:rPr>
              <w:t>车企业的业绩证明文件。对于含有商业机密的信息，可进行适当脱敏处理，但合作方名称、项目核心内容、合同期限等关键信息必须保持完整且清晰，并需加盖投标方公章</w:t>
            </w:r>
            <w:r>
              <w:rPr>
                <w:rFonts w:hint="eastAsia" w:ascii="仿宋" w:hAnsi="仿宋" w:eastAsia="仿宋" w:cs="仿宋"/>
                <w:color w:val="000000"/>
                <w:kern w:val="0"/>
                <w:sz w:val="24"/>
                <w:lang w:eastAsia="zh-CN"/>
              </w:rPr>
              <w:t>。</w:t>
            </w:r>
          </w:p>
        </w:tc>
        <w:tc>
          <w:tcPr>
            <w:tcW w:w="855" w:type="dxa"/>
            <w:shd w:val="clear" w:color="auto" w:fill="auto"/>
            <w:noWrap/>
            <w:vAlign w:val="center"/>
          </w:tcPr>
          <w:p w14:paraId="08B46625">
            <w:pPr>
              <w:rPr>
                <w:rFonts w:ascii="仿宋" w:hAnsi="仿宋" w:eastAsia="仿宋" w:cs="仿宋"/>
                <w:color w:val="000000"/>
                <w:sz w:val="24"/>
              </w:rPr>
            </w:pPr>
          </w:p>
        </w:tc>
        <w:tc>
          <w:tcPr>
            <w:tcW w:w="2160" w:type="dxa"/>
            <w:shd w:val="clear" w:color="auto" w:fill="auto"/>
            <w:noWrap/>
            <w:vAlign w:val="center"/>
          </w:tcPr>
          <w:p w14:paraId="0E4E6B84">
            <w:pPr>
              <w:rPr>
                <w:rFonts w:ascii="仿宋" w:hAnsi="仿宋" w:eastAsia="仿宋" w:cs="仿宋"/>
                <w:color w:val="000000"/>
                <w:sz w:val="24"/>
              </w:rPr>
            </w:pPr>
          </w:p>
        </w:tc>
      </w:tr>
      <w:tr w14:paraId="38F9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4EB1CE69">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sz w:val="24"/>
                <w:lang w:val="en-US" w:eastAsia="zh-CN"/>
              </w:rPr>
              <w:t>7</w:t>
            </w:r>
          </w:p>
        </w:tc>
        <w:tc>
          <w:tcPr>
            <w:tcW w:w="6375" w:type="dxa"/>
            <w:gridSpan w:val="2"/>
            <w:shd w:val="clear" w:color="auto" w:fill="auto"/>
            <w:vAlign w:val="center"/>
          </w:tcPr>
          <w:p w14:paraId="3E9952F0">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无失信记录</w:t>
            </w:r>
          </w:p>
        </w:tc>
        <w:tc>
          <w:tcPr>
            <w:tcW w:w="855" w:type="dxa"/>
            <w:shd w:val="clear" w:color="auto" w:fill="auto"/>
            <w:noWrap/>
            <w:vAlign w:val="center"/>
          </w:tcPr>
          <w:p w14:paraId="5AA55CBA">
            <w:pPr>
              <w:rPr>
                <w:rFonts w:ascii="仿宋" w:hAnsi="仿宋" w:eastAsia="仿宋" w:cs="仿宋"/>
                <w:color w:val="000000"/>
                <w:sz w:val="24"/>
              </w:rPr>
            </w:pPr>
          </w:p>
        </w:tc>
        <w:tc>
          <w:tcPr>
            <w:tcW w:w="2160" w:type="dxa"/>
            <w:shd w:val="clear" w:color="auto" w:fill="auto"/>
            <w:noWrap/>
            <w:vAlign w:val="center"/>
          </w:tcPr>
          <w:p w14:paraId="4818F20E">
            <w:pPr>
              <w:rPr>
                <w:rFonts w:ascii="仿宋" w:hAnsi="仿宋" w:eastAsia="仿宋" w:cs="仿宋"/>
                <w:color w:val="000000"/>
                <w:sz w:val="24"/>
              </w:rPr>
            </w:pPr>
          </w:p>
        </w:tc>
      </w:tr>
      <w:tr w14:paraId="075B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2044BEBE">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lang w:val="en-US" w:eastAsia="zh-CN"/>
              </w:rPr>
              <w:t>8</w:t>
            </w:r>
          </w:p>
        </w:tc>
        <w:tc>
          <w:tcPr>
            <w:tcW w:w="6375" w:type="dxa"/>
            <w:gridSpan w:val="2"/>
            <w:shd w:val="clear" w:color="auto" w:fill="auto"/>
            <w:vAlign w:val="center"/>
          </w:tcPr>
          <w:p w14:paraId="46CBB0F7">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近3年内在企业经营活动中无重大违法行为</w:t>
            </w:r>
          </w:p>
        </w:tc>
        <w:tc>
          <w:tcPr>
            <w:tcW w:w="855" w:type="dxa"/>
            <w:shd w:val="clear" w:color="auto" w:fill="auto"/>
            <w:noWrap/>
            <w:vAlign w:val="center"/>
          </w:tcPr>
          <w:p w14:paraId="63C6A80E">
            <w:pPr>
              <w:rPr>
                <w:rFonts w:ascii="仿宋" w:hAnsi="仿宋" w:eastAsia="仿宋" w:cs="仿宋"/>
                <w:color w:val="000000"/>
                <w:sz w:val="24"/>
              </w:rPr>
            </w:pPr>
          </w:p>
        </w:tc>
        <w:tc>
          <w:tcPr>
            <w:tcW w:w="2160" w:type="dxa"/>
            <w:shd w:val="clear" w:color="auto" w:fill="auto"/>
            <w:noWrap/>
            <w:vAlign w:val="center"/>
          </w:tcPr>
          <w:p w14:paraId="63431AB2">
            <w:pPr>
              <w:rPr>
                <w:rFonts w:ascii="仿宋" w:hAnsi="仿宋" w:eastAsia="仿宋" w:cs="仿宋"/>
                <w:color w:val="000000"/>
                <w:sz w:val="24"/>
              </w:rPr>
            </w:pPr>
          </w:p>
        </w:tc>
      </w:tr>
      <w:tr w14:paraId="567B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1CDFAE08">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lang w:val="en-US" w:eastAsia="zh-CN"/>
              </w:rPr>
              <w:t>9</w:t>
            </w:r>
          </w:p>
        </w:tc>
        <w:tc>
          <w:tcPr>
            <w:tcW w:w="6375" w:type="dxa"/>
            <w:gridSpan w:val="2"/>
            <w:shd w:val="clear" w:color="auto" w:fill="auto"/>
            <w:vAlign w:val="center"/>
          </w:tcPr>
          <w:p w14:paraId="6BC11ACD">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未曾因质量问题、交付延误、重大失信行为、违约或其他不良行为而被福汽集团及其下属企业列入重大负面评价名单</w:t>
            </w:r>
          </w:p>
        </w:tc>
        <w:tc>
          <w:tcPr>
            <w:tcW w:w="855" w:type="dxa"/>
            <w:shd w:val="clear" w:color="auto" w:fill="auto"/>
            <w:noWrap/>
            <w:vAlign w:val="center"/>
          </w:tcPr>
          <w:p w14:paraId="0C29204C">
            <w:pPr>
              <w:rPr>
                <w:rFonts w:ascii="仿宋" w:hAnsi="仿宋" w:eastAsia="仿宋" w:cs="仿宋"/>
                <w:color w:val="000000"/>
                <w:sz w:val="24"/>
              </w:rPr>
            </w:pPr>
          </w:p>
        </w:tc>
        <w:tc>
          <w:tcPr>
            <w:tcW w:w="2160" w:type="dxa"/>
            <w:shd w:val="clear" w:color="auto" w:fill="auto"/>
            <w:noWrap/>
            <w:vAlign w:val="center"/>
          </w:tcPr>
          <w:p w14:paraId="0CF6874E">
            <w:pPr>
              <w:rPr>
                <w:rFonts w:ascii="仿宋" w:hAnsi="仿宋" w:eastAsia="仿宋" w:cs="仿宋"/>
                <w:color w:val="000000"/>
                <w:sz w:val="24"/>
              </w:rPr>
            </w:pPr>
          </w:p>
        </w:tc>
      </w:tr>
      <w:tr w14:paraId="7F348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dxa"/>
            <w:shd w:val="clear" w:color="auto" w:fill="auto"/>
            <w:vAlign w:val="center"/>
          </w:tcPr>
          <w:p w14:paraId="65842060">
            <w:pPr>
              <w:widowControl/>
              <w:jc w:val="center"/>
              <w:textAlignment w:val="center"/>
              <w:rPr>
                <w:rFonts w:hint="eastAsia" w:ascii="仿宋" w:hAnsi="仿宋" w:eastAsia="仿宋" w:cs="仿宋"/>
                <w:color w:val="000000"/>
                <w:sz w:val="24"/>
                <w:lang w:eastAsia="zh-CN"/>
              </w:rPr>
            </w:pPr>
            <w:r>
              <w:rPr>
                <w:rFonts w:hint="eastAsia" w:ascii="仿宋" w:hAnsi="仿宋" w:eastAsia="仿宋" w:cs="仿宋"/>
                <w:color w:val="000000"/>
                <w:kern w:val="0"/>
                <w:sz w:val="24"/>
              </w:rPr>
              <w:t>1</w:t>
            </w:r>
            <w:r>
              <w:rPr>
                <w:rFonts w:hint="eastAsia" w:ascii="仿宋" w:hAnsi="仿宋" w:eastAsia="仿宋" w:cs="仿宋"/>
                <w:color w:val="000000"/>
                <w:kern w:val="0"/>
                <w:sz w:val="24"/>
                <w:lang w:val="en-US" w:eastAsia="zh-CN"/>
              </w:rPr>
              <w:t>0</w:t>
            </w:r>
          </w:p>
        </w:tc>
        <w:tc>
          <w:tcPr>
            <w:tcW w:w="6375" w:type="dxa"/>
            <w:gridSpan w:val="2"/>
            <w:shd w:val="clear" w:color="auto" w:fill="auto"/>
            <w:vAlign w:val="center"/>
          </w:tcPr>
          <w:p w14:paraId="26EED9F5">
            <w:pPr>
              <w:widowControl/>
              <w:jc w:val="left"/>
              <w:textAlignment w:val="center"/>
              <w:rPr>
                <w:rFonts w:ascii="仿宋" w:hAnsi="仿宋" w:eastAsia="仿宋" w:cs="仿宋"/>
                <w:color w:val="000000"/>
                <w:sz w:val="24"/>
              </w:rPr>
            </w:pPr>
            <w:r>
              <w:rPr>
                <w:rFonts w:hint="eastAsia" w:ascii="仿宋" w:hAnsi="仿宋" w:eastAsia="仿宋" w:cs="仿宋"/>
                <w:color w:val="000000"/>
                <w:kern w:val="0"/>
                <w:sz w:val="24"/>
              </w:rPr>
              <w:t>仅限单一实体进行投标，不接受任何形式的联合体参与</w:t>
            </w:r>
          </w:p>
        </w:tc>
        <w:tc>
          <w:tcPr>
            <w:tcW w:w="855" w:type="dxa"/>
            <w:shd w:val="clear" w:color="auto" w:fill="auto"/>
            <w:noWrap/>
            <w:vAlign w:val="center"/>
          </w:tcPr>
          <w:p w14:paraId="3F075C75">
            <w:pPr>
              <w:rPr>
                <w:rFonts w:ascii="仿宋" w:hAnsi="仿宋" w:eastAsia="仿宋" w:cs="仿宋"/>
                <w:color w:val="000000"/>
                <w:sz w:val="24"/>
              </w:rPr>
            </w:pPr>
          </w:p>
        </w:tc>
        <w:tc>
          <w:tcPr>
            <w:tcW w:w="2160" w:type="dxa"/>
            <w:shd w:val="clear" w:color="auto" w:fill="auto"/>
            <w:noWrap/>
            <w:vAlign w:val="center"/>
          </w:tcPr>
          <w:p w14:paraId="6415BEAC">
            <w:pPr>
              <w:rPr>
                <w:rFonts w:ascii="仿宋" w:hAnsi="仿宋" w:eastAsia="仿宋" w:cs="仿宋"/>
                <w:color w:val="000000"/>
                <w:sz w:val="24"/>
              </w:rPr>
            </w:pPr>
          </w:p>
        </w:tc>
      </w:tr>
      <w:tr w14:paraId="7C2D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140" w:type="dxa"/>
            <w:gridSpan w:val="5"/>
            <w:shd w:val="clear" w:color="auto" w:fill="auto"/>
            <w:vAlign w:val="center"/>
          </w:tcPr>
          <w:p w14:paraId="697B3635">
            <w:pPr>
              <w:widowControl/>
              <w:jc w:val="center"/>
              <w:textAlignment w:val="center"/>
              <w:rPr>
                <w:rFonts w:ascii="宋体" w:hAnsi="宋体" w:eastAsia="宋体" w:cs="宋体"/>
                <w:color w:val="000000"/>
                <w:sz w:val="24"/>
              </w:rPr>
            </w:pPr>
            <w:r>
              <w:rPr>
                <w:rFonts w:hint="eastAsia" w:ascii="宋体" w:hAnsi="宋体" w:eastAsia="宋体" w:cs="宋体"/>
                <w:b/>
                <w:bCs/>
                <w:color w:val="000000"/>
                <w:kern w:val="0"/>
                <w:sz w:val="24"/>
              </w:rPr>
              <w:t>声明与承诺</w:t>
            </w:r>
          </w:p>
        </w:tc>
      </w:tr>
      <w:tr w14:paraId="52A9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6" w:hRule="atLeast"/>
        </w:trPr>
        <w:tc>
          <w:tcPr>
            <w:tcW w:w="10140" w:type="dxa"/>
            <w:gridSpan w:val="5"/>
            <w:shd w:val="clear" w:color="auto" w:fill="auto"/>
            <w:vAlign w:val="center"/>
          </w:tcPr>
          <w:p w14:paraId="0C0C14FC">
            <w:pPr>
              <w:widowControl/>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我司在此郑重声明与承诺：</w:t>
            </w:r>
          </w:p>
          <w:p w14:paraId="56C7C86E">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所填写的报名表内容及提供的全部报名材料均真实、准确、完整，不存在虚假记载、误导性陈述或重大遗漏。如有不实，我司愿承担由此引起的一切法律责任。</w:t>
            </w:r>
          </w:p>
          <w:p w14:paraId="4DF7CEAD">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我司完全理解并接受招标公告中规定的各项要求和资质条件。如我司不符合资格要求或提供虚假材料，招标方有权取消我司报名或投标资格，并由我司承担相应后果。</w:t>
            </w:r>
          </w:p>
          <w:p w14:paraId="53FAD0BB">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我司保证在招标过程中遵守国家法律法规和政府采购相关规定，不与其他供应商串通投标，不采取任何不正当手段谋取中标。如有违反，愿接受相应处罚。</w:t>
            </w:r>
          </w:p>
          <w:p w14:paraId="5C513073">
            <w:pPr>
              <w:widowControl/>
              <w:numPr>
                <w:ilvl w:val="0"/>
                <w:numId w:val="1"/>
              </w:numPr>
              <w:spacing w:line="360" w:lineRule="auto"/>
              <w:jc w:val="left"/>
              <w:textAlignment w:val="center"/>
              <w:rPr>
                <w:rFonts w:ascii="仿宋" w:hAnsi="仿宋" w:eastAsia="仿宋" w:cs="仿宋"/>
                <w:color w:val="000000"/>
                <w:kern w:val="0"/>
                <w:sz w:val="24"/>
              </w:rPr>
            </w:pPr>
            <w:r>
              <w:rPr>
                <w:rFonts w:hint="eastAsia" w:ascii="仿宋" w:hAnsi="仿宋" w:eastAsia="仿宋" w:cs="仿宋"/>
                <w:color w:val="000000"/>
                <w:kern w:val="0"/>
                <w:sz w:val="24"/>
              </w:rPr>
              <w:t>我司同意招标方保留对报名信息和材料进行核实和澄清的权利。如招标方要求补充材料或说明，我司将积极配合并在规定时间内提供。</w:t>
            </w:r>
          </w:p>
          <w:p w14:paraId="53375CCD">
            <w:pPr>
              <w:widowControl/>
              <w:spacing w:line="360" w:lineRule="auto"/>
              <w:jc w:val="left"/>
              <w:textAlignment w:val="center"/>
              <w:rPr>
                <w:rFonts w:ascii="仿宋" w:hAnsi="仿宋" w:eastAsia="仿宋" w:cs="仿宋"/>
                <w:color w:val="000000"/>
                <w:kern w:val="0"/>
                <w:sz w:val="24"/>
              </w:rPr>
            </w:pPr>
          </w:p>
          <w:p w14:paraId="1A592F30">
            <w:pPr>
              <w:widowControl/>
              <w:spacing w:line="360" w:lineRule="auto"/>
              <w:jc w:val="left"/>
              <w:textAlignment w:val="center"/>
              <w:rPr>
                <w:rStyle w:val="7"/>
                <w:rFonts w:hint="default"/>
              </w:rPr>
            </w:pPr>
            <w:r>
              <w:rPr>
                <w:rFonts w:hint="eastAsia" w:ascii="仿宋" w:hAnsi="仿宋" w:eastAsia="仿宋" w:cs="仿宋"/>
                <w:color w:val="000000"/>
                <w:kern w:val="0"/>
                <w:sz w:val="24"/>
              </w:rPr>
              <w:t xml:space="preserve">                                                </w:t>
            </w:r>
            <w:r>
              <w:rPr>
                <w:rStyle w:val="7"/>
                <w:rFonts w:hint="default"/>
              </w:rPr>
              <w:t>供应商名称(盖章)：</w:t>
            </w:r>
          </w:p>
          <w:p w14:paraId="531CF655">
            <w:pPr>
              <w:widowControl/>
              <w:spacing w:line="360" w:lineRule="auto"/>
              <w:jc w:val="left"/>
              <w:textAlignment w:val="center"/>
              <w:rPr>
                <w:rStyle w:val="7"/>
                <w:rFonts w:hint="default"/>
              </w:rPr>
            </w:pPr>
            <w:r>
              <w:rPr>
                <w:rStyle w:val="7"/>
              </w:rPr>
              <w:t xml:space="preserve">                                            </w:t>
            </w:r>
            <w:r>
              <w:rPr>
                <w:rFonts w:hint="eastAsia" w:ascii="仿宋" w:hAnsi="仿宋" w:eastAsia="仿宋" w:cs="仿宋"/>
                <w:color w:val="000000"/>
                <w:kern w:val="0"/>
                <w:sz w:val="24"/>
              </w:rPr>
              <w:t xml:space="preserve">    </w:t>
            </w:r>
            <w:r>
              <w:rPr>
                <w:rStyle w:val="7"/>
                <w:rFonts w:hint="default"/>
              </w:rPr>
              <w:t>法定代表人签字：</w:t>
            </w:r>
          </w:p>
          <w:p w14:paraId="3FDEE7B6">
            <w:pPr>
              <w:widowControl/>
              <w:spacing w:line="360" w:lineRule="auto"/>
              <w:jc w:val="left"/>
              <w:textAlignment w:val="center"/>
              <w:rPr>
                <w:rStyle w:val="7"/>
                <w:rFonts w:hint="default"/>
              </w:rPr>
            </w:pPr>
            <w:r>
              <w:rPr>
                <w:rFonts w:hint="eastAsia" w:ascii="仿宋" w:hAnsi="仿宋" w:eastAsia="仿宋" w:cs="仿宋"/>
                <w:color w:val="000000"/>
                <w:kern w:val="0"/>
                <w:sz w:val="24"/>
              </w:rPr>
              <w:t xml:space="preserve">                                                </w:t>
            </w:r>
            <w:r>
              <w:rPr>
                <w:rStyle w:val="7"/>
                <w:rFonts w:hint="default"/>
              </w:rPr>
              <w:t>报名日期：</w:t>
            </w:r>
            <w:r>
              <w:rPr>
                <w:rStyle w:val="7"/>
                <w:rFonts w:hint="default"/>
                <w:highlight w:val="yellow"/>
              </w:rPr>
              <w:t>20XX年XX月XX日</w:t>
            </w:r>
          </w:p>
          <w:p w14:paraId="6095694A">
            <w:pPr>
              <w:widowControl/>
              <w:jc w:val="left"/>
              <w:textAlignment w:val="center"/>
              <w:rPr>
                <w:rStyle w:val="7"/>
                <w:rFonts w:hint="default"/>
              </w:rPr>
            </w:pPr>
          </w:p>
        </w:tc>
      </w:tr>
      <w:tr w14:paraId="5E74C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140" w:type="dxa"/>
            <w:gridSpan w:val="5"/>
            <w:shd w:val="clear" w:color="auto" w:fill="auto"/>
            <w:vAlign w:val="center"/>
          </w:tcPr>
          <w:p w14:paraId="1CE9A83A">
            <w:pPr>
              <w:widowControl/>
              <w:jc w:val="center"/>
              <w:textAlignment w:val="center"/>
              <w:rPr>
                <w:rFonts w:ascii="宋体" w:hAnsi="宋体" w:eastAsia="宋体" w:cs="宋体"/>
                <w:b/>
                <w:bCs/>
                <w:color w:val="000000"/>
                <w:kern w:val="0"/>
                <w:sz w:val="24"/>
              </w:rPr>
            </w:pPr>
            <w:r>
              <w:rPr>
                <w:rFonts w:hint="eastAsia" w:ascii="宋体" w:hAnsi="宋体" w:eastAsia="宋体" w:cs="宋体"/>
                <w:b/>
                <w:bCs/>
                <w:color w:val="000000"/>
                <w:kern w:val="0"/>
                <w:sz w:val="24"/>
              </w:rPr>
              <w:t>附件清单</w:t>
            </w:r>
          </w:p>
          <w:p w14:paraId="4158E4F9">
            <w:pPr>
              <w:widowControl/>
              <w:jc w:val="center"/>
              <w:textAlignment w:val="center"/>
              <w:rPr>
                <w:rFonts w:ascii="宋体" w:hAnsi="宋体" w:eastAsia="宋体" w:cs="宋体"/>
                <w:b/>
                <w:bCs/>
                <w:color w:val="000000"/>
                <w:kern w:val="0"/>
                <w:sz w:val="24"/>
              </w:rPr>
            </w:pPr>
            <w:r>
              <w:rPr>
                <w:rFonts w:hint="eastAsia" w:ascii="宋体" w:hAnsi="宋体" w:eastAsia="宋体" w:cs="宋体"/>
                <w:i/>
                <w:iCs/>
                <w:color w:val="000000"/>
                <w:kern w:val="0"/>
                <w:sz w:val="24"/>
              </w:rPr>
              <w:t>(请列出随本报名表提交的所有附件材料名称及数量，以便核对；以下表格可自行增加行数）</w:t>
            </w:r>
          </w:p>
        </w:tc>
      </w:tr>
      <w:tr w14:paraId="44B5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44A27B69">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序号</w:t>
            </w:r>
          </w:p>
        </w:tc>
        <w:tc>
          <w:tcPr>
            <w:tcW w:w="6375" w:type="dxa"/>
            <w:gridSpan w:val="2"/>
            <w:shd w:val="clear" w:color="auto" w:fill="auto"/>
            <w:noWrap/>
            <w:vAlign w:val="center"/>
          </w:tcPr>
          <w:p w14:paraId="36422F2F">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附件名称</w:t>
            </w:r>
          </w:p>
        </w:tc>
        <w:tc>
          <w:tcPr>
            <w:tcW w:w="855" w:type="dxa"/>
            <w:shd w:val="clear" w:color="auto" w:fill="auto"/>
            <w:noWrap/>
            <w:vAlign w:val="center"/>
          </w:tcPr>
          <w:p w14:paraId="2B35757D">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数量</w:t>
            </w:r>
          </w:p>
        </w:tc>
        <w:tc>
          <w:tcPr>
            <w:tcW w:w="2160" w:type="dxa"/>
            <w:shd w:val="clear" w:color="auto" w:fill="auto"/>
            <w:noWrap/>
            <w:vAlign w:val="center"/>
          </w:tcPr>
          <w:p w14:paraId="0783C92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备注</w:t>
            </w:r>
          </w:p>
        </w:tc>
      </w:tr>
      <w:tr w14:paraId="5232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4E881053">
            <w:pPr>
              <w:rPr>
                <w:rFonts w:ascii="宋体" w:hAnsi="宋体" w:eastAsia="宋体" w:cs="宋体"/>
                <w:color w:val="000000"/>
                <w:sz w:val="24"/>
              </w:rPr>
            </w:pPr>
          </w:p>
        </w:tc>
        <w:tc>
          <w:tcPr>
            <w:tcW w:w="6375" w:type="dxa"/>
            <w:gridSpan w:val="2"/>
            <w:shd w:val="clear" w:color="auto" w:fill="auto"/>
            <w:noWrap/>
            <w:vAlign w:val="center"/>
          </w:tcPr>
          <w:p w14:paraId="72EF1556">
            <w:pPr>
              <w:rPr>
                <w:rFonts w:ascii="宋体" w:hAnsi="宋体" w:eastAsia="宋体" w:cs="宋体"/>
                <w:color w:val="000000"/>
                <w:sz w:val="24"/>
              </w:rPr>
            </w:pPr>
          </w:p>
        </w:tc>
        <w:tc>
          <w:tcPr>
            <w:tcW w:w="855" w:type="dxa"/>
            <w:shd w:val="clear" w:color="auto" w:fill="auto"/>
            <w:noWrap/>
            <w:vAlign w:val="center"/>
          </w:tcPr>
          <w:p w14:paraId="62016118">
            <w:pPr>
              <w:rPr>
                <w:rFonts w:ascii="宋体" w:hAnsi="宋体" w:eastAsia="宋体" w:cs="宋体"/>
                <w:color w:val="000000"/>
                <w:sz w:val="24"/>
              </w:rPr>
            </w:pPr>
          </w:p>
        </w:tc>
        <w:tc>
          <w:tcPr>
            <w:tcW w:w="2160" w:type="dxa"/>
            <w:shd w:val="clear" w:color="auto" w:fill="auto"/>
            <w:noWrap/>
            <w:vAlign w:val="center"/>
          </w:tcPr>
          <w:p w14:paraId="4FB0215F">
            <w:pPr>
              <w:jc w:val="center"/>
              <w:rPr>
                <w:rFonts w:ascii="宋体" w:hAnsi="宋体" w:eastAsia="宋体" w:cs="宋体"/>
                <w:color w:val="000000"/>
                <w:sz w:val="24"/>
              </w:rPr>
            </w:pPr>
          </w:p>
        </w:tc>
      </w:tr>
      <w:tr w14:paraId="50A2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023219E8">
            <w:pPr>
              <w:rPr>
                <w:rFonts w:ascii="宋体" w:hAnsi="宋体" w:eastAsia="宋体" w:cs="宋体"/>
                <w:color w:val="000000"/>
                <w:sz w:val="24"/>
              </w:rPr>
            </w:pPr>
          </w:p>
        </w:tc>
        <w:tc>
          <w:tcPr>
            <w:tcW w:w="6375" w:type="dxa"/>
            <w:gridSpan w:val="2"/>
            <w:shd w:val="clear" w:color="auto" w:fill="auto"/>
            <w:noWrap/>
            <w:vAlign w:val="center"/>
          </w:tcPr>
          <w:p w14:paraId="6FDE3A59">
            <w:pPr>
              <w:rPr>
                <w:rFonts w:ascii="宋体" w:hAnsi="宋体" w:eastAsia="宋体" w:cs="宋体"/>
                <w:color w:val="000000"/>
                <w:sz w:val="24"/>
              </w:rPr>
            </w:pPr>
          </w:p>
        </w:tc>
        <w:tc>
          <w:tcPr>
            <w:tcW w:w="855" w:type="dxa"/>
            <w:shd w:val="clear" w:color="auto" w:fill="auto"/>
            <w:noWrap/>
            <w:vAlign w:val="center"/>
          </w:tcPr>
          <w:p w14:paraId="3AF1F7F0">
            <w:pPr>
              <w:rPr>
                <w:rFonts w:ascii="宋体" w:hAnsi="宋体" w:eastAsia="宋体" w:cs="宋体"/>
                <w:color w:val="000000"/>
                <w:sz w:val="24"/>
              </w:rPr>
            </w:pPr>
          </w:p>
        </w:tc>
        <w:tc>
          <w:tcPr>
            <w:tcW w:w="2160" w:type="dxa"/>
            <w:shd w:val="clear" w:color="auto" w:fill="auto"/>
            <w:noWrap/>
            <w:vAlign w:val="center"/>
          </w:tcPr>
          <w:p w14:paraId="646ECAFE">
            <w:pPr>
              <w:jc w:val="center"/>
              <w:rPr>
                <w:rFonts w:ascii="宋体" w:hAnsi="宋体" w:eastAsia="宋体" w:cs="宋体"/>
                <w:color w:val="000000"/>
                <w:sz w:val="24"/>
              </w:rPr>
            </w:pPr>
          </w:p>
        </w:tc>
      </w:tr>
      <w:tr w14:paraId="1D18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4ABA9BDD">
            <w:pPr>
              <w:rPr>
                <w:rFonts w:ascii="宋体" w:hAnsi="宋体" w:eastAsia="宋体" w:cs="宋体"/>
                <w:color w:val="000000"/>
                <w:sz w:val="24"/>
              </w:rPr>
            </w:pPr>
          </w:p>
        </w:tc>
        <w:tc>
          <w:tcPr>
            <w:tcW w:w="6375" w:type="dxa"/>
            <w:gridSpan w:val="2"/>
            <w:shd w:val="clear" w:color="auto" w:fill="auto"/>
            <w:noWrap/>
            <w:vAlign w:val="center"/>
          </w:tcPr>
          <w:p w14:paraId="43112C00">
            <w:pPr>
              <w:rPr>
                <w:rFonts w:ascii="宋体" w:hAnsi="宋体" w:eastAsia="宋体" w:cs="宋体"/>
                <w:color w:val="000000"/>
                <w:sz w:val="24"/>
              </w:rPr>
            </w:pPr>
          </w:p>
        </w:tc>
        <w:tc>
          <w:tcPr>
            <w:tcW w:w="855" w:type="dxa"/>
            <w:shd w:val="clear" w:color="auto" w:fill="auto"/>
            <w:noWrap/>
            <w:vAlign w:val="center"/>
          </w:tcPr>
          <w:p w14:paraId="1770CD48">
            <w:pPr>
              <w:rPr>
                <w:rFonts w:ascii="宋体" w:hAnsi="宋体" w:eastAsia="宋体" w:cs="宋体"/>
                <w:color w:val="000000"/>
                <w:sz w:val="24"/>
              </w:rPr>
            </w:pPr>
          </w:p>
        </w:tc>
        <w:tc>
          <w:tcPr>
            <w:tcW w:w="2160" w:type="dxa"/>
            <w:shd w:val="clear" w:color="auto" w:fill="auto"/>
            <w:noWrap/>
            <w:vAlign w:val="center"/>
          </w:tcPr>
          <w:p w14:paraId="0DD54C46">
            <w:pPr>
              <w:jc w:val="center"/>
              <w:rPr>
                <w:rFonts w:ascii="宋体" w:hAnsi="宋体" w:eastAsia="宋体" w:cs="宋体"/>
                <w:color w:val="000000"/>
                <w:sz w:val="24"/>
              </w:rPr>
            </w:pPr>
          </w:p>
        </w:tc>
      </w:tr>
      <w:tr w14:paraId="1CB7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6C254BF6">
            <w:pPr>
              <w:rPr>
                <w:rFonts w:ascii="宋体" w:hAnsi="宋体" w:eastAsia="宋体" w:cs="宋体"/>
                <w:color w:val="000000"/>
                <w:sz w:val="24"/>
              </w:rPr>
            </w:pPr>
          </w:p>
        </w:tc>
        <w:tc>
          <w:tcPr>
            <w:tcW w:w="6375" w:type="dxa"/>
            <w:gridSpan w:val="2"/>
            <w:shd w:val="clear" w:color="auto" w:fill="auto"/>
            <w:noWrap/>
            <w:vAlign w:val="center"/>
          </w:tcPr>
          <w:p w14:paraId="78AFD50A">
            <w:pPr>
              <w:rPr>
                <w:rFonts w:ascii="宋体" w:hAnsi="宋体" w:eastAsia="宋体" w:cs="宋体"/>
                <w:color w:val="000000"/>
                <w:sz w:val="24"/>
              </w:rPr>
            </w:pPr>
          </w:p>
        </w:tc>
        <w:tc>
          <w:tcPr>
            <w:tcW w:w="855" w:type="dxa"/>
            <w:shd w:val="clear" w:color="auto" w:fill="auto"/>
            <w:noWrap/>
            <w:vAlign w:val="center"/>
          </w:tcPr>
          <w:p w14:paraId="3D5755CC">
            <w:pPr>
              <w:rPr>
                <w:rFonts w:ascii="宋体" w:hAnsi="宋体" w:eastAsia="宋体" w:cs="宋体"/>
                <w:color w:val="000000"/>
                <w:sz w:val="24"/>
              </w:rPr>
            </w:pPr>
          </w:p>
        </w:tc>
        <w:tc>
          <w:tcPr>
            <w:tcW w:w="2160" w:type="dxa"/>
            <w:shd w:val="clear" w:color="auto" w:fill="auto"/>
            <w:noWrap/>
            <w:vAlign w:val="center"/>
          </w:tcPr>
          <w:p w14:paraId="365032B5">
            <w:pPr>
              <w:jc w:val="center"/>
              <w:rPr>
                <w:rFonts w:ascii="宋体" w:hAnsi="宋体" w:eastAsia="宋体" w:cs="宋体"/>
                <w:color w:val="000000"/>
                <w:sz w:val="24"/>
              </w:rPr>
            </w:pPr>
          </w:p>
        </w:tc>
      </w:tr>
      <w:tr w14:paraId="4B23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C0C29A2">
            <w:pPr>
              <w:rPr>
                <w:rFonts w:ascii="宋体" w:hAnsi="宋体" w:eastAsia="宋体" w:cs="宋体"/>
                <w:color w:val="000000"/>
                <w:sz w:val="24"/>
              </w:rPr>
            </w:pPr>
          </w:p>
        </w:tc>
        <w:tc>
          <w:tcPr>
            <w:tcW w:w="6375" w:type="dxa"/>
            <w:gridSpan w:val="2"/>
            <w:shd w:val="clear" w:color="auto" w:fill="auto"/>
            <w:noWrap/>
            <w:vAlign w:val="center"/>
          </w:tcPr>
          <w:p w14:paraId="35E6D491">
            <w:pPr>
              <w:rPr>
                <w:rFonts w:ascii="宋体" w:hAnsi="宋体" w:eastAsia="宋体" w:cs="宋体"/>
                <w:color w:val="000000"/>
                <w:sz w:val="24"/>
              </w:rPr>
            </w:pPr>
          </w:p>
        </w:tc>
        <w:tc>
          <w:tcPr>
            <w:tcW w:w="855" w:type="dxa"/>
            <w:shd w:val="clear" w:color="auto" w:fill="auto"/>
            <w:noWrap/>
            <w:vAlign w:val="center"/>
          </w:tcPr>
          <w:p w14:paraId="330235DE">
            <w:pPr>
              <w:rPr>
                <w:rFonts w:ascii="宋体" w:hAnsi="宋体" w:eastAsia="宋体" w:cs="宋体"/>
                <w:color w:val="000000"/>
                <w:sz w:val="24"/>
              </w:rPr>
            </w:pPr>
          </w:p>
        </w:tc>
        <w:tc>
          <w:tcPr>
            <w:tcW w:w="2160" w:type="dxa"/>
            <w:shd w:val="clear" w:color="auto" w:fill="auto"/>
            <w:noWrap/>
            <w:vAlign w:val="center"/>
          </w:tcPr>
          <w:p w14:paraId="0C311A5C">
            <w:pPr>
              <w:jc w:val="center"/>
              <w:rPr>
                <w:rFonts w:ascii="宋体" w:hAnsi="宋体" w:eastAsia="宋体" w:cs="宋体"/>
                <w:color w:val="000000"/>
                <w:sz w:val="24"/>
              </w:rPr>
            </w:pPr>
          </w:p>
        </w:tc>
      </w:tr>
      <w:tr w14:paraId="5667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BCEE14A">
            <w:pPr>
              <w:rPr>
                <w:rFonts w:ascii="宋体" w:hAnsi="宋体" w:eastAsia="宋体" w:cs="宋体"/>
                <w:color w:val="000000"/>
                <w:sz w:val="24"/>
              </w:rPr>
            </w:pPr>
          </w:p>
        </w:tc>
        <w:tc>
          <w:tcPr>
            <w:tcW w:w="6375" w:type="dxa"/>
            <w:gridSpan w:val="2"/>
            <w:shd w:val="clear" w:color="auto" w:fill="auto"/>
            <w:noWrap/>
            <w:vAlign w:val="center"/>
          </w:tcPr>
          <w:p w14:paraId="1E131F4A">
            <w:pPr>
              <w:rPr>
                <w:rFonts w:ascii="宋体" w:hAnsi="宋体" w:eastAsia="宋体" w:cs="宋体"/>
                <w:color w:val="000000"/>
                <w:sz w:val="24"/>
              </w:rPr>
            </w:pPr>
          </w:p>
        </w:tc>
        <w:tc>
          <w:tcPr>
            <w:tcW w:w="855" w:type="dxa"/>
            <w:shd w:val="clear" w:color="auto" w:fill="auto"/>
            <w:noWrap/>
            <w:vAlign w:val="center"/>
          </w:tcPr>
          <w:p w14:paraId="2A6E82F8">
            <w:pPr>
              <w:rPr>
                <w:rFonts w:ascii="宋体" w:hAnsi="宋体" w:eastAsia="宋体" w:cs="宋体"/>
                <w:color w:val="000000"/>
                <w:sz w:val="24"/>
              </w:rPr>
            </w:pPr>
          </w:p>
        </w:tc>
        <w:tc>
          <w:tcPr>
            <w:tcW w:w="2160" w:type="dxa"/>
            <w:shd w:val="clear" w:color="auto" w:fill="auto"/>
            <w:noWrap/>
            <w:vAlign w:val="center"/>
          </w:tcPr>
          <w:p w14:paraId="278F6720">
            <w:pPr>
              <w:jc w:val="center"/>
              <w:rPr>
                <w:rFonts w:ascii="宋体" w:hAnsi="宋体" w:eastAsia="宋体" w:cs="宋体"/>
                <w:color w:val="000000"/>
                <w:sz w:val="24"/>
              </w:rPr>
            </w:pPr>
          </w:p>
        </w:tc>
      </w:tr>
      <w:tr w14:paraId="07B8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5FDCCA71">
            <w:pPr>
              <w:rPr>
                <w:rFonts w:ascii="宋体" w:hAnsi="宋体" w:eastAsia="宋体" w:cs="宋体"/>
                <w:color w:val="000000"/>
                <w:sz w:val="24"/>
              </w:rPr>
            </w:pPr>
          </w:p>
        </w:tc>
        <w:tc>
          <w:tcPr>
            <w:tcW w:w="6375" w:type="dxa"/>
            <w:gridSpan w:val="2"/>
            <w:shd w:val="clear" w:color="auto" w:fill="auto"/>
            <w:noWrap/>
            <w:vAlign w:val="center"/>
          </w:tcPr>
          <w:p w14:paraId="51A9D98E">
            <w:pPr>
              <w:rPr>
                <w:rFonts w:ascii="宋体" w:hAnsi="宋体" w:eastAsia="宋体" w:cs="宋体"/>
                <w:color w:val="000000"/>
                <w:sz w:val="24"/>
              </w:rPr>
            </w:pPr>
          </w:p>
        </w:tc>
        <w:tc>
          <w:tcPr>
            <w:tcW w:w="855" w:type="dxa"/>
            <w:shd w:val="clear" w:color="auto" w:fill="auto"/>
            <w:noWrap/>
            <w:vAlign w:val="center"/>
          </w:tcPr>
          <w:p w14:paraId="2FC8EC4F">
            <w:pPr>
              <w:rPr>
                <w:rFonts w:ascii="宋体" w:hAnsi="宋体" w:eastAsia="宋体" w:cs="宋体"/>
                <w:color w:val="000000"/>
                <w:sz w:val="24"/>
              </w:rPr>
            </w:pPr>
          </w:p>
        </w:tc>
        <w:tc>
          <w:tcPr>
            <w:tcW w:w="2160" w:type="dxa"/>
            <w:shd w:val="clear" w:color="auto" w:fill="auto"/>
            <w:noWrap/>
            <w:vAlign w:val="center"/>
          </w:tcPr>
          <w:p w14:paraId="2B18F2E8">
            <w:pPr>
              <w:jc w:val="center"/>
              <w:rPr>
                <w:rFonts w:ascii="宋体" w:hAnsi="宋体" w:eastAsia="宋体" w:cs="宋体"/>
                <w:color w:val="000000"/>
                <w:sz w:val="24"/>
              </w:rPr>
            </w:pPr>
          </w:p>
        </w:tc>
      </w:tr>
      <w:tr w14:paraId="321D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0" w:type="dxa"/>
            <w:shd w:val="clear" w:color="auto" w:fill="auto"/>
            <w:noWrap/>
            <w:vAlign w:val="center"/>
          </w:tcPr>
          <w:p w14:paraId="20819F81">
            <w:pPr>
              <w:rPr>
                <w:rFonts w:ascii="宋体" w:hAnsi="宋体" w:eastAsia="宋体" w:cs="宋体"/>
                <w:color w:val="000000"/>
                <w:sz w:val="24"/>
              </w:rPr>
            </w:pPr>
          </w:p>
        </w:tc>
        <w:tc>
          <w:tcPr>
            <w:tcW w:w="6375" w:type="dxa"/>
            <w:gridSpan w:val="2"/>
            <w:shd w:val="clear" w:color="auto" w:fill="auto"/>
            <w:noWrap/>
            <w:vAlign w:val="center"/>
          </w:tcPr>
          <w:p w14:paraId="6F045B78">
            <w:pPr>
              <w:rPr>
                <w:rFonts w:ascii="宋体" w:hAnsi="宋体" w:eastAsia="宋体" w:cs="宋体"/>
                <w:color w:val="000000"/>
                <w:sz w:val="24"/>
              </w:rPr>
            </w:pPr>
          </w:p>
        </w:tc>
        <w:tc>
          <w:tcPr>
            <w:tcW w:w="855" w:type="dxa"/>
            <w:shd w:val="clear" w:color="auto" w:fill="auto"/>
            <w:noWrap/>
            <w:vAlign w:val="center"/>
          </w:tcPr>
          <w:p w14:paraId="4CF2DEF0">
            <w:pPr>
              <w:rPr>
                <w:rFonts w:ascii="宋体" w:hAnsi="宋体" w:eastAsia="宋体" w:cs="宋体"/>
                <w:color w:val="000000"/>
                <w:sz w:val="24"/>
              </w:rPr>
            </w:pPr>
          </w:p>
        </w:tc>
        <w:tc>
          <w:tcPr>
            <w:tcW w:w="2160" w:type="dxa"/>
            <w:shd w:val="clear" w:color="auto" w:fill="auto"/>
            <w:noWrap/>
            <w:vAlign w:val="center"/>
          </w:tcPr>
          <w:p w14:paraId="764C36DE">
            <w:pPr>
              <w:jc w:val="center"/>
              <w:rPr>
                <w:rFonts w:ascii="宋体" w:hAnsi="宋体" w:eastAsia="宋体" w:cs="宋体"/>
                <w:color w:val="000000"/>
                <w:sz w:val="24"/>
              </w:rPr>
            </w:pPr>
          </w:p>
        </w:tc>
      </w:tr>
    </w:tbl>
    <w:p w14:paraId="0DFBFD04">
      <w:pPr>
        <w:widowControl/>
        <w:spacing w:beforeLines="50"/>
        <w:ind w:left="-840" w:leftChars="-400"/>
        <w:jc w:val="left"/>
        <w:textAlignment w:val="center"/>
      </w:pPr>
      <w:r>
        <w:rPr>
          <w:rFonts w:hint="eastAsia" w:ascii="仿宋" w:hAnsi="仿宋" w:eastAsia="仿宋" w:cs="仿宋"/>
          <w:i/>
          <w:iCs/>
          <w:color w:val="000000"/>
          <w:kern w:val="0"/>
          <w:sz w:val="24"/>
        </w:rPr>
        <w:t>注：本报名表填写完整加盖企业公章后扫描成电子版，与报名材料一同提交。此外，</w:t>
      </w:r>
      <w:r>
        <w:rPr>
          <w:rFonts w:hint="eastAsia" w:ascii="仿宋" w:hAnsi="仿宋" w:eastAsia="仿宋" w:cs="仿宋"/>
          <w:i/>
          <w:iCs/>
          <w:color w:val="0000FF"/>
          <w:kern w:val="0"/>
          <w:sz w:val="24"/>
        </w:rPr>
        <w:t>请同步提交一份Word版本</w:t>
      </w:r>
      <w:r>
        <w:rPr>
          <w:rFonts w:hint="eastAsia" w:ascii="仿宋" w:hAnsi="仿宋" w:eastAsia="仿宋" w:cs="仿宋"/>
          <w:i/>
          <w:iCs/>
          <w:color w:val="000000"/>
          <w:kern w:val="0"/>
          <w:sz w:val="24"/>
        </w:rPr>
        <w:t>。</w:t>
      </w:r>
    </w:p>
    <w:sectPr>
      <w:headerReference r:id="rId3" w:type="default"/>
      <w:pgSz w:w="11906" w:h="16838"/>
      <w:pgMar w:top="283" w:right="1066" w:bottom="1440" w:left="1800" w:header="283" w:footer="283"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255EB">
    <w:pPr>
      <w:pStyle w:val="4"/>
    </w:pPr>
    <w:r>
      <w:rPr>
        <w:rFonts w:hint="eastAsia"/>
      </w:rPr>
      <w:drawing>
        <wp:inline distT="0" distB="0" distL="114300" distR="114300">
          <wp:extent cx="1261745" cy="361315"/>
          <wp:effectExtent l="0" t="0" r="14605" b="635"/>
          <wp:docPr id="1" name="图片 1" descr="kk_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kk_image2"/>
                  <pic:cNvPicPr>
                    <a:picLocks noChangeAspect="1"/>
                  </pic:cNvPicPr>
                </pic:nvPicPr>
                <pic:blipFill>
                  <a:blip r:embed="rId1"/>
                  <a:stretch>
                    <a:fillRect/>
                  </a:stretch>
                </pic:blipFill>
                <pic:spPr>
                  <a:xfrm>
                    <a:off x="0" y="0"/>
                    <a:ext cx="1261745" cy="3613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F9336"/>
    <w:multiLevelType w:val="singleLevel"/>
    <w:tmpl w:val="935F9336"/>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HorizontalSpacing w:val="21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35AC66EE"/>
    <w:rsid w:val="00217EF9"/>
    <w:rsid w:val="002E748F"/>
    <w:rsid w:val="050F444F"/>
    <w:rsid w:val="072B7208"/>
    <w:rsid w:val="0C8E1FB5"/>
    <w:rsid w:val="0F486D1A"/>
    <w:rsid w:val="10F62EFA"/>
    <w:rsid w:val="2027608D"/>
    <w:rsid w:val="35AC66EE"/>
    <w:rsid w:val="3899650A"/>
    <w:rsid w:val="3F543385"/>
    <w:rsid w:val="47C174AD"/>
    <w:rsid w:val="58B32187"/>
    <w:rsid w:val="64EA6406"/>
    <w:rsid w:val="688F4432"/>
    <w:rsid w:val="70931359"/>
    <w:rsid w:val="751C051E"/>
    <w:rsid w:val="7CF20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51"/>
    <w:basedOn w:val="6"/>
    <w:qFormat/>
    <w:uiPriority w:val="0"/>
    <w:rPr>
      <w:rFonts w:hint="eastAsia" w:ascii="仿宋" w:hAnsi="仿宋" w:eastAsia="仿宋" w:cs="仿宋"/>
      <w:color w:val="000000"/>
      <w:sz w:val="24"/>
      <w:szCs w:val="24"/>
      <w:u w:val="none"/>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953</Words>
  <Characters>993</Characters>
  <Lines>9</Lines>
  <Paragraphs>2</Paragraphs>
  <TotalTime>3</TotalTime>
  <ScaleCrop>false</ScaleCrop>
  <LinksUpToDate>false</LinksUpToDate>
  <CharactersWithSpaces>1139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2025-08-08T03:47:00Z</dcterms:created>
  <dc:creator>cbh</dc:creator>
  <cp:lastModifiedBy>a2839</cp:lastModifiedBy>
  <cp:lastPrinted>2025-07-09T10:31:00Z</cp:lastPrinted>
  <dcterms:modified xsi:type="dcterms:W3CDTF">2026-01-26T09:41:43Z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9E7E6B2322614BD9ADF576DA16C386CF</vt:lpwstr>
  </property>
  <property fmtid="{D5CDD505-2E9C-101B-9397-08002B2CF9AE}" pid="4" name="KSOTemplateDocerSaveRecord">
    <vt:lpwstr>eyJoZGlkIjoiYWQ0OTUwMTMwZTA4ODA1OTYzMjk4Y2FjYjRmYTI4YjciLCJ1c2VySWQiOiI0NDMzNDU5MzYifQ==</vt:lpwstr>
  </property>
</Properties>
</file>