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140" w:type="dxa"/>
        <w:tblInd w:w="-8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50"/>
        <w:gridCol w:w="2317"/>
        <w:gridCol w:w="4058"/>
        <w:gridCol w:w="855"/>
        <w:gridCol w:w="2160"/>
      </w:tblGrid>
      <w:tr w14:paraId="5B51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9" w:hRule="atLeast"/>
        </w:trPr>
        <w:tc>
          <w:tcPr>
            <w:tcW w:w="10140" w:type="dxa"/>
            <w:gridSpan w:val="5"/>
            <w:shd w:val="clear" w:color="auto" w:fill="auto"/>
            <w:noWrap/>
            <w:vAlign w:val="center"/>
          </w:tcPr>
          <w:p w14:paraId="661755E2">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厦门金龙旅行车有限公司</w:t>
            </w:r>
            <w:r>
              <w:rPr>
                <w:rFonts w:hint="eastAsia" w:ascii="宋体" w:hAnsi="宋体" w:eastAsia="宋体" w:cs="宋体"/>
                <w:b/>
                <w:bCs/>
                <w:i w:val="0"/>
                <w:iCs w:val="0"/>
                <w:color w:val="FF0000"/>
                <w:kern w:val="0"/>
                <w:sz w:val="28"/>
                <w:szCs w:val="28"/>
                <w:u w:val="none"/>
                <w:lang w:val="en-US" w:eastAsia="zh-CN" w:bidi="ar"/>
              </w:rPr>
              <w:t>乾途车模制作项目</w:t>
            </w:r>
            <w:r>
              <w:rPr>
                <w:rFonts w:hint="eastAsia" w:ascii="宋体" w:hAnsi="宋体" w:eastAsia="宋体" w:cs="宋体"/>
                <w:b/>
                <w:bCs/>
                <w:i w:val="0"/>
                <w:iCs w:val="0"/>
                <w:color w:val="000000"/>
                <w:kern w:val="0"/>
                <w:sz w:val="28"/>
                <w:szCs w:val="28"/>
                <w:u w:val="none"/>
                <w:lang w:val="en-US" w:eastAsia="zh-CN" w:bidi="ar"/>
              </w:rPr>
              <w:t>公开招标</w:t>
            </w:r>
          </w:p>
          <w:p w14:paraId="462AEAD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28"/>
                <w:szCs w:val="28"/>
                <w:u w:val="none"/>
                <w:lang w:val="en-US" w:eastAsia="zh-CN" w:bidi="ar"/>
              </w:rPr>
              <w:t>报名表</w:t>
            </w:r>
          </w:p>
        </w:tc>
      </w:tr>
      <w:tr w14:paraId="345D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noWrap/>
            <w:vAlign w:val="center"/>
          </w:tcPr>
          <w:p w14:paraId="4EEDF7E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投标人基本信息</w:t>
            </w:r>
          </w:p>
        </w:tc>
      </w:tr>
      <w:tr w14:paraId="041A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0AD83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投标人名称</w:t>
            </w:r>
            <w:r>
              <w:rPr>
                <w:rFonts w:hint="eastAsia" w:ascii="宋体" w:hAnsi="宋体" w:eastAsia="宋体" w:cs="宋体"/>
                <w:i/>
                <w:iCs/>
                <w:color w:val="000000"/>
                <w:kern w:val="0"/>
                <w:sz w:val="24"/>
                <w:szCs w:val="24"/>
                <w:u w:val="none"/>
                <w:lang w:val="en-US" w:eastAsia="zh-CN" w:bidi="ar"/>
              </w:rPr>
              <w:t>（加盖公章）</w:t>
            </w:r>
          </w:p>
        </w:tc>
        <w:tc>
          <w:tcPr>
            <w:tcW w:w="7073" w:type="dxa"/>
            <w:gridSpan w:val="3"/>
            <w:shd w:val="clear" w:color="auto" w:fill="auto"/>
            <w:noWrap/>
            <w:vAlign w:val="center"/>
          </w:tcPr>
          <w:p w14:paraId="5CC4A62D">
            <w:pPr>
              <w:jc w:val="center"/>
              <w:rPr>
                <w:rFonts w:hint="eastAsia" w:ascii="宋体" w:hAnsi="宋体" w:eastAsia="宋体" w:cs="宋体"/>
                <w:i w:val="0"/>
                <w:iCs w:val="0"/>
                <w:color w:val="000000"/>
                <w:sz w:val="24"/>
                <w:szCs w:val="24"/>
                <w:u w:val="none"/>
              </w:rPr>
            </w:pPr>
          </w:p>
        </w:tc>
      </w:tr>
      <w:tr w14:paraId="3C18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58BF6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统一社会信用代码</w:t>
            </w:r>
          </w:p>
        </w:tc>
        <w:tc>
          <w:tcPr>
            <w:tcW w:w="7073" w:type="dxa"/>
            <w:gridSpan w:val="3"/>
            <w:shd w:val="clear" w:color="auto" w:fill="auto"/>
            <w:noWrap/>
            <w:vAlign w:val="center"/>
          </w:tcPr>
          <w:p w14:paraId="3B54B469">
            <w:pPr>
              <w:jc w:val="center"/>
              <w:rPr>
                <w:rFonts w:hint="eastAsia" w:ascii="宋体" w:hAnsi="宋体" w:eastAsia="宋体" w:cs="宋体"/>
                <w:i w:val="0"/>
                <w:iCs w:val="0"/>
                <w:color w:val="000000"/>
                <w:sz w:val="24"/>
                <w:szCs w:val="24"/>
                <w:u w:val="none"/>
              </w:rPr>
            </w:pPr>
          </w:p>
        </w:tc>
      </w:tr>
      <w:tr w14:paraId="5B26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7B53D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注册地址</w:t>
            </w:r>
          </w:p>
        </w:tc>
        <w:tc>
          <w:tcPr>
            <w:tcW w:w="7073" w:type="dxa"/>
            <w:gridSpan w:val="3"/>
            <w:shd w:val="clear" w:color="auto" w:fill="auto"/>
            <w:noWrap/>
            <w:vAlign w:val="center"/>
          </w:tcPr>
          <w:p w14:paraId="543773C8">
            <w:pPr>
              <w:jc w:val="center"/>
              <w:rPr>
                <w:rFonts w:hint="eastAsia" w:ascii="宋体" w:hAnsi="宋体" w:eastAsia="宋体" w:cs="宋体"/>
                <w:i w:val="0"/>
                <w:iCs w:val="0"/>
                <w:color w:val="000000"/>
                <w:sz w:val="24"/>
                <w:szCs w:val="24"/>
                <w:u w:val="none"/>
              </w:rPr>
            </w:pPr>
          </w:p>
        </w:tc>
      </w:tr>
      <w:tr w14:paraId="36D2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2CB51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办公地址</w:t>
            </w:r>
          </w:p>
        </w:tc>
        <w:tc>
          <w:tcPr>
            <w:tcW w:w="7073" w:type="dxa"/>
            <w:gridSpan w:val="3"/>
            <w:shd w:val="clear" w:color="auto" w:fill="auto"/>
            <w:noWrap/>
            <w:vAlign w:val="center"/>
          </w:tcPr>
          <w:p w14:paraId="1731DD5F">
            <w:pPr>
              <w:jc w:val="center"/>
              <w:rPr>
                <w:rFonts w:hint="eastAsia" w:ascii="宋体" w:hAnsi="宋体" w:eastAsia="宋体" w:cs="宋体"/>
                <w:i w:val="0"/>
                <w:iCs w:val="0"/>
                <w:color w:val="000000"/>
                <w:sz w:val="24"/>
                <w:szCs w:val="24"/>
                <w:u w:val="none"/>
              </w:rPr>
            </w:pPr>
          </w:p>
        </w:tc>
      </w:tr>
      <w:tr w14:paraId="2C85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5B311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成立日期</w:t>
            </w:r>
          </w:p>
        </w:tc>
        <w:tc>
          <w:tcPr>
            <w:tcW w:w="7073" w:type="dxa"/>
            <w:gridSpan w:val="3"/>
            <w:shd w:val="clear" w:color="auto" w:fill="auto"/>
            <w:noWrap/>
            <w:vAlign w:val="center"/>
          </w:tcPr>
          <w:p w14:paraId="3EE5EBA8">
            <w:pPr>
              <w:jc w:val="center"/>
              <w:rPr>
                <w:rFonts w:hint="eastAsia" w:ascii="宋体" w:hAnsi="宋体" w:eastAsia="宋体" w:cs="宋体"/>
                <w:i w:val="0"/>
                <w:iCs w:val="0"/>
                <w:color w:val="000000"/>
                <w:sz w:val="24"/>
                <w:szCs w:val="24"/>
                <w:u w:val="none"/>
              </w:rPr>
            </w:pPr>
          </w:p>
        </w:tc>
      </w:tr>
      <w:tr w14:paraId="77497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D70EC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w:t>
            </w:r>
          </w:p>
        </w:tc>
        <w:tc>
          <w:tcPr>
            <w:tcW w:w="7073" w:type="dxa"/>
            <w:gridSpan w:val="3"/>
            <w:shd w:val="clear" w:color="auto" w:fill="auto"/>
            <w:noWrap/>
            <w:vAlign w:val="center"/>
          </w:tcPr>
          <w:p w14:paraId="28E60E53">
            <w:pPr>
              <w:jc w:val="center"/>
              <w:rPr>
                <w:rFonts w:hint="eastAsia" w:ascii="宋体" w:hAnsi="宋体" w:eastAsia="宋体" w:cs="宋体"/>
                <w:i w:val="0"/>
                <w:iCs w:val="0"/>
                <w:color w:val="000000"/>
                <w:sz w:val="24"/>
                <w:szCs w:val="24"/>
                <w:u w:val="none"/>
              </w:rPr>
            </w:pPr>
          </w:p>
        </w:tc>
      </w:tr>
      <w:tr w14:paraId="189B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14843B0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招标联系方式</w:t>
            </w:r>
          </w:p>
        </w:tc>
      </w:tr>
      <w:tr w14:paraId="2B35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5919CD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7073" w:type="dxa"/>
            <w:gridSpan w:val="3"/>
            <w:shd w:val="clear" w:color="auto" w:fill="auto"/>
            <w:noWrap/>
            <w:vAlign w:val="center"/>
          </w:tcPr>
          <w:p w14:paraId="3725B030">
            <w:pPr>
              <w:jc w:val="center"/>
              <w:rPr>
                <w:rFonts w:hint="eastAsia" w:ascii="宋体" w:hAnsi="宋体" w:eastAsia="宋体" w:cs="宋体"/>
                <w:i w:val="0"/>
                <w:iCs w:val="0"/>
                <w:color w:val="000000"/>
                <w:sz w:val="24"/>
                <w:szCs w:val="24"/>
                <w:u w:val="none"/>
              </w:rPr>
            </w:pPr>
          </w:p>
        </w:tc>
      </w:tr>
      <w:tr w14:paraId="313E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7A954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职务</w:t>
            </w:r>
          </w:p>
        </w:tc>
        <w:tc>
          <w:tcPr>
            <w:tcW w:w="7073" w:type="dxa"/>
            <w:gridSpan w:val="3"/>
            <w:shd w:val="clear" w:color="auto" w:fill="auto"/>
            <w:noWrap/>
            <w:vAlign w:val="center"/>
          </w:tcPr>
          <w:p w14:paraId="03ADF1FB">
            <w:pPr>
              <w:jc w:val="center"/>
              <w:rPr>
                <w:rFonts w:hint="eastAsia" w:ascii="宋体" w:hAnsi="宋体" w:eastAsia="宋体" w:cs="宋体"/>
                <w:i w:val="0"/>
                <w:iCs w:val="0"/>
                <w:color w:val="000000"/>
                <w:sz w:val="24"/>
                <w:szCs w:val="24"/>
                <w:u w:val="none"/>
              </w:rPr>
            </w:pPr>
          </w:p>
        </w:tc>
      </w:tr>
      <w:tr w14:paraId="6040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E20A4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移动电话</w:t>
            </w:r>
          </w:p>
        </w:tc>
        <w:tc>
          <w:tcPr>
            <w:tcW w:w="7073" w:type="dxa"/>
            <w:gridSpan w:val="3"/>
            <w:shd w:val="clear" w:color="auto" w:fill="auto"/>
            <w:noWrap/>
            <w:vAlign w:val="center"/>
          </w:tcPr>
          <w:p w14:paraId="65FFA5DC">
            <w:pPr>
              <w:jc w:val="center"/>
              <w:rPr>
                <w:rFonts w:hint="eastAsia" w:ascii="宋体" w:hAnsi="宋体" w:eastAsia="宋体" w:cs="宋体"/>
                <w:i w:val="0"/>
                <w:iCs w:val="0"/>
                <w:color w:val="000000"/>
                <w:sz w:val="24"/>
                <w:szCs w:val="24"/>
                <w:u w:val="none"/>
              </w:rPr>
            </w:pPr>
          </w:p>
        </w:tc>
      </w:tr>
      <w:tr w14:paraId="4A9A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17F948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电子邮箱</w:t>
            </w:r>
          </w:p>
        </w:tc>
        <w:tc>
          <w:tcPr>
            <w:tcW w:w="7073" w:type="dxa"/>
            <w:gridSpan w:val="3"/>
            <w:shd w:val="clear" w:color="auto" w:fill="auto"/>
            <w:noWrap/>
            <w:vAlign w:val="center"/>
          </w:tcPr>
          <w:p w14:paraId="74778CE0">
            <w:pPr>
              <w:jc w:val="center"/>
              <w:rPr>
                <w:rFonts w:hint="eastAsia" w:ascii="宋体" w:hAnsi="宋体" w:eastAsia="宋体" w:cs="宋体"/>
                <w:i w:val="0"/>
                <w:iCs w:val="0"/>
                <w:color w:val="000000"/>
                <w:sz w:val="24"/>
                <w:szCs w:val="24"/>
                <w:u w:val="none"/>
              </w:rPr>
            </w:pPr>
          </w:p>
        </w:tc>
      </w:tr>
      <w:tr w14:paraId="1036A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2A34196D">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银行账户信息</w:t>
            </w:r>
          </w:p>
          <w:p w14:paraId="1B6A35D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（账户信息用于退还投标保证金，请确保账户信息准确无误）</w:t>
            </w:r>
          </w:p>
        </w:tc>
      </w:tr>
      <w:tr w14:paraId="19F2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3D6B20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开户银行名称</w:t>
            </w:r>
          </w:p>
        </w:tc>
        <w:tc>
          <w:tcPr>
            <w:tcW w:w="7073" w:type="dxa"/>
            <w:gridSpan w:val="3"/>
            <w:shd w:val="clear" w:color="auto" w:fill="auto"/>
            <w:noWrap/>
            <w:vAlign w:val="center"/>
          </w:tcPr>
          <w:p w14:paraId="1137BF05">
            <w:pPr>
              <w:jc w:val="center"/>
              <w:rPr>
                <w:rFonts w:hint="eastAsia" w:ascii="宋体" w:hAnsi="宋体" w:eastAsia="宋体" w:cs="宋体"/>
                <w:i w:val="0"/>
                <w:iCs w:val="0"/>
                <w:color w:val="000000"/>
                <w:sz w:val="24"/>
                <w:szCs w:val="24"/>
                <w:u w:val="none"/>
              </w:rPr>
            </w:pPr>
          </w:p>
        </w:tc>
      </w:tr>
      <w:tr w14:paraId="359C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DDCE9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银行账户</w:t>
            </w:r>
          </w:p>
        </w:tc>
        <w:tc>
          <w:tcPr>
            <w:tcW w:w="7073" w:type="dxa"/>
            <w:gridSpan w:val="3"/>
            <w:shd w:val="clear" w:color="auto" w:fill="auto"/>
            <w:noWrap/>
            <w:vAlign w:val="center"/>
          </w:tcPr>
          <w:p w14:paraId="42ABA9DF">
            <w:pPr>
              <w:jc w:val="center"/>
              <w:rPr>
                <w:rFonts w:hint="eastAsia" w:ascii="宋体" w:hAnsi="宋体" w:eastAsia="宋体" w:cs="宋体"/>
                <w:i w:val="0"/>
                <w:iCs w:val="0"/>
                <w:color w:val="000000"/>
                <w:sz w:val="24"/>
                <w:szCs w:val="24"/>
                <w:u w:val="none"/>
              </w:rPr>
            </w:pPr>
          </w:p>
        </w:tc>
      </w:tr>
      <w:tr w14:paraId="634B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55B83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账户名称</w:t>
            </w:r>
          </w:p>
          <w:p w14:paraId="30053D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（与投标人全称一致）</w:t>
            </w:r>
          </w:p>
        </w:tc>
        <w:tc>
          <w:tcPr>
            <w:tcW w:w="7073" w:type="dxa"/>
            <w:gridSpan w:val="3"/>
            <w:shd w:val="clear" w:color="auto" w:fill="auto"/>
            <w:noWrap/>
            <w:vAlign w:val="center"/>
          </w:tcPr>
          <w:p w14:paraId="39162E7A">
            <w:pPr>
              <w:jc w:val="center"/>
              <w:rPr>
                <w:rFonts w:hint="eastAsia" w:ascii="宋体" w:hAnsi="宋体" w:eastAsia="宋体" w:cs="宋体"/>
                <w:i w:val="0"/>
                <w:iCs w:val="0"/>
                <w:color w:val="000000"/>
                <w:sz w:val="24"/>
                <w:szCs w:val="24"/>
                <w:u w:val="none"/>
              </w:rPr>
            </w:pPr>
          </w:p>
        </w:tc>
      </w:tr>
      <w:tr w14:paraId="5AEF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ABFA0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电汇联行号</w:t>
            </w:r>
          </w:p>
        </w:tc>
        <w:tc>
          <w:tcPr>
            <w:tcW w:w="7073" w:type="dxa"/>
            <w:gridSpan w:val="3"/>
            <w:shd w:val="clear" w:color="auto" w:fill="auto"/>
            <w:noWrap/>
            <w:vAlign w:val="center"/>
          </w:tcPr>
          <w:p w14:paraId="0376F676">
            <w:pPr>
              <w:jc w:val="center"/>
              <w:rPr>
                <w:rFonts w:hint="eastAsia" w:ascii="宋体" w:hAnsi="宋体" w:eastAsia="宋体" w:cs="宋体"/>
                <w:i w:val="0"/>
                <w:iCs w:val="0"/>
                <w:color w:val="000000"/>
                <w:sz w:val="24"/>
                <w:szCs w:val="24"/>
                <w:u w:val="none"/>
              </w:rPr>
            </w:pPr>
          </w:p>
        </w:tc>
      </w:tr>
      <w:tr w14:paraId="458F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7CF3588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资质要求审查表</w:t>
            </w:r>
          </w:p>
        </w:tc>
      </w:tr>
      <w:tr w14:paraId="3C05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3D0D9F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6375" w:type="dxa"/>
            <w:gridSpan w:val="2"/>
            <w:shd w:val="clear" w:color="auto" w:fill="auto"/>
            <w:vAlign w:val="center"/>
          </w:tcPr>
          <w:p w14:paraId="6A4A85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资格要求</w:t>
            </w:r>
          </w:p>
        </w:tc>
        <w:tc>
          <w:tcPr>
            <w:tcW w:w="855" w:type="dxa"/>
            <w:shd w:val="clear" w:color="auto" w:fill="auto"/>
            <w:vAlign w:val="center"/>
          </w:tcPr>
          <w:p w14:paraId="0D17E2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是否符合</w:t>
            </w:r>
          </w:p>
        </w:tc>
        <w:tc>
          <w:tcPr>
            <w:tcW w:w="2160" w:type="dxa"/>
            <w:shd w:val="clear" w:color="auto" w:fill="auto"/>
            <w:noWrap/>
            <w:vAlign w:val="center"/>
          </w:tcPr>
          <w:p w14:paraId="0D61D7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说明（或证明文件索引）</w:t>
            </w:r>
          </w:p>
        </w:tc>
      </w:tr>
      <w:tr w14:paraId="4850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33BF62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375" w:type="dxa"/>
            <w:gridSpan w:val="2"/>
            <w:shd w:val="clear" w:color="auto" w:fill="auto"/>
            <w:vAlign w:val="center"/>
          </w:tcPr>
          <w:p w14:paraId="300DACB5">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aps w:val="0"/>
                <w:color w:val="auto"/>
                <w:spacing w:val="0"/>
                <w:kern w:val="2"/>
                <w:sz w:val="24"/>
                <w:szCs w:val="24"/>
                <w:shd w:val="clear" w:fill="FFFFFF"/>
                <w:lang w:bidi="ar-SA"/>
              </w:rPr>
              <w:t>必须拥有独立法人资格，具备独立承担民事责任的能力，并能够提供附有统一社会信用代码的营业执照复印件</w:t>
            </w:r>
          </w:p>
        </w:tc>
        <w:tc>
          <w:tcPr>
            <w:tcW w:w="855" w:type="dxa"/>
            <w:shd w:val="clear" w:color="auto" w:fill="auto"/>
            <w:noWrap/>
            <w:vAlign w:val="center"/>
          </w:tcPr>
          <w:p w14:paraId="1F9B6847">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73A0DFD">
            <w:pPr>
              <w:rPr>
                <w:rFonts w:hint="eastAsia" w:ascii="仿宋" w:hAnsi="仿宋" w:eastAsia="仿宋" w:cs="仿宋"/>
                <w:i w:val="0"/>
                <w:iCs w:val="0"/>
                <w:color w:val="000000"/>
                <w:sz w:val="24"/>
                <w:szCs w:val="24"/>
                <w:u w:val="none"/>
              </w:rPr>
            </w:pPr>
          </w:p>
        </w:tc>
      </w:tr>
      <w:tr w14:paraId="6834A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FD3928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6375" w:type="dxa"/>
            <w:gridSpan w:val="2"/>
            <w:shd w:val="clear" w:color="auto" w:fill="auto"/>
            <w:vAlign w:val="center"/>
          </w:tcPr>
          <w:p w14:paraId="024AA387">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auto"/>
                <w:kern w:val="2"/>
                <w:sz w:val="24"/>
                <w:szCs w:val="24"/>
                <w:lang w:bidi="ar-SA"/>
              </w:rPr>
              <w:t>注册资</w:t>
            </w:r>
            <w:r>
              <w:rPr>
                <w:rFonts w:hint="eastAsia" w:ascii="仿宋" w:hAnsi="仿宋" w:eastAsia="仿宋" w:cs="仿宋"/>
                <w:color w:val="auto"/>
                <w:kern w:val="2"/>
                <w:sz w:val="24"/>
                <w:szCs w:val="24"/>
                <w:lang w:val="en-US" w:eastAsia="zh-CN" w:bidi="ar-SA"/>
              </w:rPr>
              <w:t>本</w:t>
            </w:r>
            <w:r>
              <w:rPr>
                <w:rFonts w:hint="eastAsia" w:ascii="仿宋" w:hAnsi="仿宋" w:eastAsia="仿宋" w:cs="仿宋"/>
                <w:color w:val="auto"/>
                <w:kern w:val="2"/>
                <w:sz w:val="24"/>
                <w:szCs w:val="24"/>
                <w:lang w:bidi="ar-SA"/>
              </w:rPr>
              <w:t>不得低</w:t>
            </w:r>
            <w:r>
              <w:rPr>
                <w:rFonts w:hint="eastAsia" w:ascii="仿宋" w:hAnsi="仿宋" w:eastAsia="仿宋" w:cs="仿宋"/>
                <w:color w:val="auto"/>
                <w:kern w:val="2"/>
                <w:sz w:val="24"/>
                <w:szCs w:val="24"/>
                <w:highlight w:val="none"/>
                <w:lang w:bidi="ar-SA"/>
              </w:rPr>
              <w:t>于</w:t>
            </w:r>
            <w:r>
              <w:rPr>
                <w:rFonts w:hint="eastAsia" w:ascii="仿宋" w:hAnsi="仿宋" w:eastAsia="仿宋" w:cs="仿宋"/>
                <w:color w:val="auto"/>
                <w:kern w:val="2"/>
                <w:sz w:val="24"/>
                <w:szCs w:val="24"/>
                <w:highlight w:val="none"/>
                <w:lang w:val="en-US" w:eastAsia="zh-CN" w:bidi="ar-SA"/>
              </w:rPr>
              <w:t>250</w:t>
            </w:r>
            <w:r>
              <w:rPr>
                <w:rFonts w:hint="eastAsia" w:ascii="仿宋" w:hAnsi="仿宋" w:eastAsia="仿宋" w:cs="仿宋"/>
                <w:color w:val="auto"/>
                <w:kern w:val="2"/>
                <w:sz w:val="24"/>
                <w:szCs w:val="24"/>
                <w:highlight w:val="none"/>
                <w:lang w:bidi="ar-SA"/>
              </w:rPr>
              <w:t>万</w:t>
            </w:r>
            <w:r>
              <w:rPr>
                <w:rFonts w:hint="eastAsia" w:ascii="仿宋" w:hAnsi="仿宋" w:eastAsia="仿宋" w:cs="仿宋"/>
                <w:color w:val="auto"/>
                <w:kern w:val="2"/>
                <w:sz w:val="24"/>
                <w:szCs w:val="24"/>
                <w:lang w:bidi="ar-SA"/>
              </w:rPr>
              <w:t>元（网上可查询），且公司成立时间需满</w:t>
            </w:r>
            <w:r>
              <w:rPr>
                <w:rFonts w:hint="eastAsia" w:ascii="仿宋" w:hAnsi="仿宋" w:eastAsia="仿宋" w:cs="仿宋"/>
                <w:color w:val="auto"/>
                <w:kern w:val="2"/>
                <w:sz w:val="24"/>
                <w:szCs w:val="24"/>
                <w:highlight w:val="none"/>
                <w:lang w:val="en-US" w:eastAsia="zh-CN" w:bidi="ar-SA"/>
              </w:rPr>
              <w:t>5</w:t>
            </w:r>
            <w:r>
              <w:rPr>
                <w:rFonts w:hint="eastAsia" w:ascii="仿宋" w:hAnsi="仿宋" w:eastAsia="仿宋" w:cs="仿宋"/>
                <w:color w:val="auto"/>
                <w:kern w:val="2"/>
                <w:sz w:val="24"/>
                <w:szCs w:val="24"/>
                <w:highlight w:val="none"/>
                <w:lang w:bidi="ar-SA"/>
              </w:rPr>
              <w:t>年</w:t>
            </w:r>
          </w:p>
        </w:tc>
        <w:tc>
          <w:tcPr>
            <w:tcW w:w="855" w:type="dxa"/>
            <w:shd w:val="clear" w:color="auto" w:fill="auto"/>
            <w:noWrap/>
            <w:vAlign w:val="center"/>
          </w:tcPr>
          <w:p w14:paraId="585D69FB">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5AA023A1">
            <w:pPr>
              <w:rPr>
                <w:rFonts w:hint="eastAsia" w:ascii="仿宋" w:hAnsi="仿宋" w:eastAsia="仿宋" w:cs="仿宋"/>
                <w:i w:val="0"/>
                <w:iCs w:val="0"/>
                <w:color w:val="000000"/>
                <w:sz w:val="24"/>
                <w:szCs w:val="24"/>
                <w:u w:val="none"/>
              </w:rPr>
            </w:pPr>
          </w:p>
        </w:tc>
      </w:tr>
      <w:tr w14:paraId="12A4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47C39E4E">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6375" w:type="dxa"/>
            <w:gridSpan w:val="2"/>
            <w:shd w:val="clear" w:color="auto" w:fill="auto"/>
            <w:vAlign w:val="center"/>
          </w:tcPr>
          <w:p w14:paraId="79021749">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rPr>
              <w:t>投标方必须拥有专业的制作团队，在行业内具有良好的信誉和业绩</w:t>
            </w:r>
          </w:p>
        </w:tc>
        <w:tc>
          <w:tcPr>
            <w:tcW w:w="855" w:type="dxa"/>
            <w:shd w:val="clear" w:color="auto" w:fill="auto"/>
            <w:noWrap/>
            <w:vAlign w:val="center"/>
          </w:tcPr>
          <w:p w14:paraId="441511E8">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1FECAFA4">
            <w:pPr>
              <w:rPr>
                <w:rFonts w:hint="eastAsia" w:ascii="仿宋" w:hAnsi="仿宋" w:eastAsia="仿宋" w:cs="仿宋"/>
                <w:i w:val="0"/>
                <w:iCs w:val="0"/>
                <w:color w:val="000000"/>
                <w:sz w:val="24"/>
                <w:szCs w:val="24"/>
                <w:u w:val="none"/>
              </w:rPr>
            </w:pPr>
          </w:p>
        </w:tc>
      </w:tr>
      <w:tr w14:paraId="4BBD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458B6670">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6375" w:type="dxa"/>
            <w:gridSpan w:val="2"/>
            <w:shd w:val="clear" w:color="auto" w:fill="auto"/>
            <w:vAlign w:val="center"/>
          </w:tcPr>
          <w:p w14:paraId="1EC3BE5E">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rPr>
              <w:t>提供生产设备照片以及近三年业绩及客户案例</w:t>
            </w:r>
          </w:p>
        </w:tc>
        <w:tc>
          <w:tcPr>
            <w:tcW w:w="855" w:type="dxa"/>
            <w:shd w:val="clear" w:color="auto" w:fill="auto"/>
            <w:noWrap/>
            <w:vAlign w:val="center"/>
          </w:tcPr>
          <w:p w14:paraId="63E9BD03">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2234299C">
            <w:pPr>
              <w:rPr>
                <w:rFonts w:hint="eastAsia" w:ascii="仿宋" w:hAnsi="仿宋" w:eastAsia="仿宋" w:cs="仿宋"/>
                <w:i w:val="0"/>
                <w:iCs w:val="0"/>
                <w:color w:val="000000"/>
                <w:sz w:val="24"/>
                <w:szCs w:val="24"/>
                <w:u w:val="none"/>
              </w:rPr>
            </w:pPr>
          </w:p>
        </w:tc>
      </w:tr>
      <w:tr w14:paraId="085EA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712BA787">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6375" w:type="dxa"/>
            <w:gridSpan w:val="2"/>
            <w:shd w:val="clear" w:color="auto" w:fill="auto"/>
            <w:vAlign w:val="center"/>
          </w:tcPr>
          <w:p w14:paraId="198A530D">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rPr>
              <w:t>至少具备与三家大型汽车制造企业合作案例经验</w:t>
            </w:r>
          </w:p>
        </w:tc>
        <w:tc>
          <w:tcPr>
            <w:tcW w:w="855" w:type="dxa"/>
            <w:shd w:val="clear" w:color="auto" w:fill="auto"/>
            <w:noWrap/>
            <w:vAlign w:val="center"/>
          </w:tcPr>
          <w:p w14:paraId="66599D85">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616A7E0E">
            <w:pPr>
              <w:rPr>
                <w:rFonts w:hint="eastAsia" w:ascii="仿宋" w:hAnsi="仿宋" w:eastAsia="仿宋" w:cs="仿宋"/>
                <w:i w:val="0"/>
                <w:iCs w:val="0"/>
                <w:color w:val="000000"/>
                <w:sz w:val="24"/>
                <w:szCs w:val="24"/>
                <w:u w:val="none"/>
              </w:rPr>
            </w:pPr>
          </w:p>
        </w:tc>
      </w:tr>
      <w:tr w14:paraId="70B0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6DAD0070">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6375" w:type="dxa"/>
            <w:gridSpan w:val="2"/>
            <w:shd w:val="clear" w:color="auto" w:fill="auto"/>
            <w:vAlign w:val="center"/>
          </w:tcPr>
          <w:p w14:paraId="20AFB54A">
            <w:pPr>
              <w:keepNext w:val="0"/>
              <w:keepLines w:val="0"/>
              <w:widowControl/>
              <w:suppressLineNumbers w:val="0"/>
              <w:jc w:val="left"/>
              <w:textAlignment w:val="center"/>
              <w:rPr>
                <w:rFonts w:hint="eastAsia" w:ascii="仿宋" w:hAnsi="仿宋" w:eastAsia="仿宋" w:cs="仿宋"/>
                <w:color w:val="000000"/>
                <w:kern w:val="0"/>
                <w:sz w:val="24"/>
              </w:rPr>
            </w:pPr>
            <w:r>
              <w:rPr>
                <w:rFonts w:hint="eastAsia" w:ascii="仿宋" w:hAnsi="仿宋" w:eastAsia="仿宋" w:cs="仿宋"/>
                <w:b w:val="0"/>
                <w:bCs w:val="0"/>
                <w:i w:val="0"/>
                <w:iCs w:val="0"/>
                <w:caps w:val="0"/>
                <w:color w:val="333333"/>
                <w:spacing w:val="0"/>
                <w:kern w:val="0"/>
                <w:sz w:val="24"/>
                <w:szCs w:val="24"/>
                <w:highlight w:val="none"/>
                <w:lang w:val="en-US" w:eastAsia="zh-CN" w:bidi="ar"/>
              </w:rPr>
              <w:t>投标人代表不是法定代表人的，须提供法定代表人对投标人代表的授权书原件及法定代表人、投标人代表的身份证正反面扫描件；投标人代表为法定代表人的只需提供法定代表人身份证正反面扫描件</w:t>
            </w:r>
          </w:p>
        </w:tc>
        <w:tc>
          <w:tcPr>
            <w:tcW w:w="855" w:type="dxa"/>
            <w:shd w:val="clear" w:color="auto" w:fill="auto"/>
            <w:noWrap/>
            <w:vAlign w:val="center"/>
          </w:tcPr>
          <w:p w14:paraId="51C94B46">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0F5F45D">
            <w:pPr>
              <w:rPr>
                <w:rFonts w:hint="eastAsia" w:ascii="仿宋" w:hAnsi="仿宋" w:eastAsia="仿宋" w:cs="仿宋"/>
                <w:i w:val="0"/>
                <w:iCs w:val="0"/>
                <w:color w:val="000000"/>
                <w:sz w:val="24"/>
                <w:szCs w:val="24"/>
                <w:u w:val="none"/>
              </w:rPr>
            </w:pPr>
          </w:p>
        </w:tc>
      </w:tr>
      <w:tr w14:paraId="644F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4DA754B4">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6375" w:type="dxa"/>
            <w:gridSpan w:val="2"/>
            <w:shd w:val="clear" w:color="auto" w:fill="auto"/>
            <w:vAlign w:val="center"/>
          </w:tcPr>
          <w:p w14:paraId="38C34C96">
            <w:pPr>
              <w:keepNext w:val="0"/>
              <w:keepLines w:val="0"/>
              <w:widowControl/>
              <w:suppressLineNumbers w:val="0"/>
              <w:jc w:val="left"/>
              <w:textAlignment w:val="center"/>
              <w:rPr>
                <w:rFonts w:hint="eastAsia" w:ascii="仿宋" w:hAnsi="仿宋" w:eastAsia="仿宋" w:cs="仿宋"/>
                <w:color w:val="000000"/>
                <w:kern w:val="0"/>
                <w:sz w:val="24"/>
              </w:rPr>
            </w:pPr>
            <w:r>
              <w:rPr>
                <w:rFonts w:hint="eastAsia" w:ascii="仿宋" w:hAnsi="仿宋" w:eastAsia="仿宋" w:cs="仿宋"/>
                <w:sz w:val="24"/>
              </w:rPr>
              <w:t>投标方应提交投标人的详细介绍资料，内容应涵盖但不限于公司规模、手版模设计能力、三维建模能力、模具开发能力、生产交付能力、主要客户群以及所获荣誉、奖项等信息</w:t>
            </w:r>
          </w:p>
        </w:tc>
        <w:tc>
          <w:tcPr>
            <w:tcW w:w="855" w:type="dxa"/>
            <w:shd w:val="clear" w:color="auto" w:fill="auto"/>
            <w:noWrap/>
            <w:vAlign w:val="center"/>
          </w:tcPr>
          <w:p w14:paraId="53F4206B">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77FF4E17">
            <w:pPr>
              <w:rPr>
                <w:rFonts w:hint="eastAsia" w:ascii="仿宋" w:hAnsi="仿宋" w:eastAsia="仿宋" w:cs="仿宋"/>
                <w:i w:val="0"/>
                <w:iCs w:val="0"/>
                <w:color w:val="000000"/>
                <w:sz w:val="24"/>
                <w:szCs w:val="24"/>
                <w:u w:val="none"/>
              </w:rPr>
            </w:pPr>
          </w:p>
        </w:tc>
      </w:tr>
      <w:tr w14:paraId="149F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0DE0AE05">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6375" w:type="dxa"/>
            <w:gridSpan w:val="2"/>
            <w:shd w:val="clear" w:color="auto" w:fill="auto"/>
            <w:vAlign w:val="center"/>
          </w:tcPr>
          <w:p w14:paraId="0CFB293E">
            <w:pPr>
              <w:keepNext w:val="0"/>
              <w:keepLines w:val="0"/>
              <w:widowControl/>
              <w:suppressLineNumbers w:val="0"/>
              <w:jc w:val="left"/>
              <w:textAlignment w:val="center"/>
              <w:rPr>
                <w:rFonts w:hint="eastAsia" w:ascii="仿宋" w:hAnsi="仿宋" w:eastAsia="仿宋" w:cs="仿宋"/>
                <w:color w:val="000000"/>
                <w:kern w:val="0"/>
                <w:sz w:val="24"/>
              </w:rPr>
            </w:pPr>
            <w:r>
              <w:rPr>
                <w:rFonts w:hint="eastAsia" w:ascii="仿宋" w:hAnsi="仿宋" w:eastAsia="仿宋" w:cs="仿宋"/>
                <w:sz w:val="24"/>
              </w:rPr>
              <w:t>投标方应提交自2023年以来大型汽车制造企业的案例实施证明文件，对于含有商业机密的信息，可进行适当脱敏处理，但合作方名称、项目核心内容、合同期限等关键信息必须保持完整且清晰，并需加盖投标方公章</w:t>
            </w:r>
          </w:p>
        </w:tc>
        <w:tc>
          <w:tcPr>
            <w:tcW w:w="855" w:type="dxa"/>
            <w:shd w:val="clear" w:color="auto" w:fill="auto"/>
            <w:noWrap/>
            <w:vAlign w:val="center"/>
          </w:tcPr>
          <w:p w14:paraId="1E02B910">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2DAC3907">
            <w:pPr>
              <w:rPr>
                <w:rFonts w:hint="eastAsia" w:ascii="仿宋" w:hAnsi="仿宋" w:eastAsia="仿宋" w:cs="仿宋"/>
                <w:i w:val="0"/>
                <w:iCs w:val="0"/>
                <w:color w:val="000000"/>
                <w:sz w:val="24"/>
                <w:szCs w:val="24"/>
                <w:u w:val="none"/>
              </w:rPr>
            </w:pPr>
          </w:p>
        </w:tc>
      </w:tr>
      <w:tr w14:paraId="6CB6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4D2CE79D">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6375" w:type="dxa"/>
            <w:gridSpan w:val="2"/>
            <w:shd w:val="clear" w:color="auto" w:fill="auto"/>
            <w:vAlign w:val="center"/>
          </w:tcPr>
          <w:p w14:paraId="5ECBD5AF">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000000"/>
                <w:kern w:val="0"/>
                <w:sz w:val="24"/>
              </w:rPr>
              <w:t>无失信记录</w:t>
            </w:r>
          </w:p>
        </w:tc>
        <w:tc>
          <w:tcPr>
            <w:tcW w:w="855" w:type="dxa"/>
            <w:shd w:val="clear" w:color="auto" w:fill="auto"/>
            <w:noWrap/>
            <w:vAlign w:val="center"/>
          </w:tcPr>
          <w:p w14:paraId="4019879F">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72BE5F83">
            <w:pPr>
              <w:rPr>
                <w:rFonts w:hint="eastAsia" w:ascii="仿宋" w:hAnsi="仿宋" w:eastAsia="仿宋" w:cs="仿宋"/>
                <w:i w:val="0"/>
                <w:iCs w:val="0"/>
                <w:color w:val="000000"/>
                <w:sz w:val="24"/>
                <w:szCs w:val="24"/>
                <w:u w:val="none"/>
              </w:rPr>
            </w:pPr>
          </w:p>
        </w:tc>
      </w:tr>
      <w:tr w14:paraId="4F771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4D270B27">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6375" w:type="dxa"/>
            <w:gridSpan w:val="2"/>
            <w:shd w:val="clear" w:color="auto" w:fill="auto"/>
            <w:vAlign w:val="center"/>
          </w:tcPr>
          <w:p w14:paraId="6C980E22">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000000"/>
                <w:kern w:val="0"/>
                <w:sz w:val="24"/>
              </w:rPr>
              <w:t>近3年内在企业经营活动中无重大违法行为</w:t>
            </w:r>
          </w:p>
        </w:tc>
        <w:tc>
          <w:tcPr>
            <w:tcW w:w="855" w:type="dxa"/>
            <w:shd w:val="clear" w:color="auto" w:fill="auto"/>
            <w:noWrap/>
            <w:vAlign w:val="center"/>
          </w:tcPr>
          <w:p w14:paraId="51DE795E">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676030FA">
            <w:pPr>
              <w:rPr>
                <w:rFonts w:hint="eastAsia" w:ascii="仿宋" w:hAnsi="仿宋" w:eastAsia="仿宋" w:cs="仿宋"/>
                <w:i w:val="0"/>
                <w:iCs w:val="0"/>
                <w:color w:val="000000"/>
                <w:sz w:val="24"/>
                <w:szCs w:val="24"/>
                <w:u w:val="none"/>
              </w:rPr>
            </w:pPr>
          </w:p>
        </w:tc>
      </w:tr>
      <w:tr w14:paraId="4899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25" w:hRule="atLeast"/>
        </w:trPr>
        <w:tc>
          <w:tcPr>
            <w:tcW w:w="750" w:type="dxa"/>
            <w:shd w:val="clear" w:color="auto" w:fill="auto"/>
            <w:vAlign w:val="center"/>
          </w:tcPr>
          <w:p w14:paraId="190032EB">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6375" w:type="dxa"/>
            <w:gridSpan w:val="2"/>
            <w:shd w:val="clear" w:color="auto" w:fill="auto"/>
            <w:vAlign w:val="center"/>
          </w:tcPr>
          <w:p w14:paraId="7FFC58E8">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rPr>
              <w:t>本项目仅限单一实体进行投标，不接受任何形式的联合体参与</w:t>
            </w:r>
          </w:p>
        </w:tc>
        <w:tc>
          <w:tcPr>
            <w:tcW w:w="855" w:type="dxa"/>
            <w:shd w:val="clear" w:color="auto" w:fill="auto"/>
            <w:noWrap/>
            <w:vAlign w:val="center"/>
          </w:tcPr>
          <w:p w14:paraId="0D0C7742">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16CCE1EA">
            <w:pPr>
              <w:rPr>
                <w:rFonts w:hint="eastAsia" w:ascii="仿宋" w:hAnsi="仿宋" w:eastAsia="仿宋" w:cs="仿宋"/>
                <w:i w:val="0"/>
                <w:iCs w:val="0"/>
                <w:color w:val="000000"/>
                <w:sz w:val="24"/>
                <w:szCs w:val="24"/>
                <w:u w:val="none"/>
              </w:rPr>
            </w:pPr>
          </w:p>
        </w:tc>
      </w:tr>
      <w:tr w14:paraId="5717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14:paraId="06244556">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bookmarkStart w:id="0" w:name="_GoBack"/>
            <w:bookmarkEnd w:id="0"/>
          </w:p>
        </w:tc>
        <w:tc>
          <w:tcPr>
            <w:tcW w:w="6375" w:type="dxa"/>
            <w:gridSpan w:val="2"/>
            <w:shd w:val="clear" w:color="auto" w:fill="auto"/>
            <w:vAlign w:val="center"/>
          </w:tcPr>
          <w:p w14:paraId="380481CF">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rPr>
              <w:t>本项目仅限直接车模生产厂家投标，不接受代理商或经销商参与</w:t>
            </w:r>
          </w:p>
        </w:tc>
        <w:tc>
          <w:tcPr>
            <w:tcW w:w="855" w:type="dxa"/>
            <w:shd w:val="clear" w:color="auto" w:fill="auto"/>
            <w:noWrap/>
            <w:vAlign w:val="center"/>
          </w:tcPr>
          <w:p w14:paraId="787BE4FF">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14:paraId="360FC8E8">
            <w:pPr>
              <w:rPr>
                <w:rFonts w:hint="eastAsia" w:ascii="仿宋" w:hAnsi="仿宋" w:eastAsia="仿宋" w:cs="仿宋"/>
                <w:i w:val="0"/>
                <w:iCs w:val="0"/>
                <w:color w:val="000000"/>
                <w:sz w:val="24"/>
                <w:szCs w:val="24"/>
                <w:u w:val="none"/>
              </w:rPr>
            </w:pPr>
          </w:p>
        </w:tc>
      </w:tr>
      <w:tr w14:paraId="1460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068FAE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声明与承诺</w:t>
            </w:r>
          </w:p>
        </w:tc>
      </w:tr>
      <w:tr w14:paraId="5D63C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6" w:hRule="atLeast"/>
        </w:trPr>
        <w:tc>
          <w:tcPr>
            <w:tcW w:w="10140" w:type="dxa"/>
            <w:gridSpan w:val="5"/>
            <w:shd w:val="clear" w:color="auto" w:fill="auto"/>
            <w:vAlign w:val="center"/>
          </w:tcPr>
          <w:p w14:paraId="5CB81D23">
            <w:pPr>
              <w:keepNext w:val="0"/>
              <w:keepLines w:val="0"/>
              <w:widowControl/>
              <w:suppressLineNumbers w:val="0"/>
              <w:spacing w:line="360" w:lineRule="auto"/>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我司在此郑重声明与承诺：</w:t>
            </w:r>
          </w:p>
          <w:p w14:paraId="6D4A14F0">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所填写的报名表内容及提供的全部报名材料均真实、准确、完整，不存在虚假记载、误导性陈述或重大遗漏。如有不实，我司愿承担由此引起的一切法律责任。</w:t>
            </w:r>
          </w:p>
          <w:p w14:paraId="742D9331">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我司完全理解并接受招标公告中规定的各项要求和资质条件。如我司不符合资格要求或提供虚假材料，招标方有权取消我司报名或投标资格，并由我司承担相应后果。</w:t>
            </w:r>
          </w:p>
          <w:p w14:paraId="2D8A7E52">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我司保证在招标过程中遵守国家法律法规和政府采购相关规定，不与其他投标人串通投标，不采取任何不正当手段谋取中标。如有违反，愿接受相应处罚。</w:t>
            </w:r>
          </w:p>
          <w:p w14:paraId="1F4949FC">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我司同意招标方保留对报名信息和材料进行核实和澄清的权利。如招标方要求补充材料或说明，我司将积极配合并在规定时间内提供。</w:t>
            </w:r>
          </w:p>
          <w:p w14:paraId="507B5D83">
            <w:pPr>
              <w:keepNext w:val="0"/>
              <w:keepLines w:val="0"/>
              <w:widowControl/>
              <w:numPr>
                <w:ilvl w:val="0"/>
                <w:numId w:val="0"/>
              </w:numPr>
              <w:suppressLineNumbers w:val="0"/>
              <w:spacing w:line="360" w:lineRule="auto"/>
              <w:jc w:val="left"/>
              <w:textAlignment w:val="center"/>
              <w:rPr>
                <w:rFonts w:hint="eastAsia" w:ascii="仿宋" w:hAnsi="仿宋" w:eastAsia="仿宋" w:cs="仿宋"/>
                <w:i w:val="0"/>
                <w:iCs w:val="0"/>
                <w:color w:val="000000"/>
                <w:kern w:val="0"/>
                <w:sz w:val="24"/>
                <w:szCs w:val="24"/>
                <w:u w:val="none"/>
                <w:lang w:val="en-US" w:eastAsia="zh-CN" w:bidi="ar"/>
              </w:rPr>
            </w:pPr>
          </w:p>
          <w:p w14:paraId="31F72001">
            <w:pPr>
              <w:keepNext w:val="0"/>
              <w:keepLines w:val="0"/>
              <w:widowControl/>
              <w:numPr>
                <w:ilvl w:val="0"/>
                <w:numId w:val="0"/>
              </w:numPr>
              <w:suppressLineNumbers w:val="0"/>
              <w:spacing w:line="360" w:lineRule="auto"/>
              <w:jc w:val="left"/>
              <w:textAlignment w:val="center"/>
              <w:rPr>
                <w:rStyle w:val="6"/>
                <w:lang w:val="en-US" w:eastAsia="zh-CN" w:bidi="ar"/>
              </w:rPr>
            </w:pP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投标人名称(盖章)：</w:t>
            </w:r>
          </w:p>
          <w:p w14:paraId="2B776EA4">
            <w:pPr>
              <w:keepNext w:val="0"/>
              <w:keepLines w:val="0"/>
              <w:widowControl/>
              <w:numPr>
                <w:ilvl w:val="0"/>
                <w:numId w:val="0"/>
              </w:numPr>
              <w:suppressLineNumbers w:val="0"/>
              <w:spacing w:line="360" w:lineRule="auto"/>
              <w:jc w:val="left"/>
              <w:textAlignment w:val="center"/>
              <w:rPr>
                <w:rStyle w:val="6"/>
                <w:lang w:val="en-US" w:eastAsia="zh-CN" w:bidi="ar"/>
              </w:rPr>
            </w:pPr>
            <w:r>
              <w:rPr>
                <w:rStyle w:val="6"/>
                <w:rFonts w:hint="eastAsia"/>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法定代表人签字：</w:t>
            </w:r>
          </w:p>
          <w:p w14:paraId="218CCB5D">
            <w:pPr>
              <w:keepNext w:val="0"/>
              <w:keepLines w:val="0"/>
              <w:widowControl/>
              <w:numPr>
                <w:ilvl w:val="0"/>
                <w:numId w:val="0"/>
              </w:numPr>
              <w:suppressLineNumbers w:val="0"/>
              <w:spacing w:line="360" w:lineRule="auto"/>
              <w:jc w:val="left"/>
              <w:textAlignment w:val="center"/>
              <w:rPr>
                <w:rStyle w:val="6"/>
                <w:lang w:val="en-US" w:eastAsia="zh-CN" w:bidi="ar"/>
              </w:rPr>
            </w:pP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报名日期：</w:t>
            </w:r>
            <w:r>
              <w:rPr>
                <w:rStyle w:val="6"/>
                <w:highlight w:val="yellow"/>
                <w:lang w:val="en-US" w:eastAsia="zh-CN" w:bidi="ar"/>
              </w:rPr>
              <w:t>20XX年XX月XX日</w:t>
            </w:r>
          </w:p>
          <w:p w14:paraId="34381D1D">
            <w:pPr>
              <w:keepNext w:val="0"/>
              <w:keepLines w:val="0"/>
              <w:widowControl/>
              <w:numPr>
                <w:ilvl w:val="0"/>
                <w:numId w:val="0"/>
              </w:numPr>
              <w:suppressLineNumbers w:val="0"/>
              <w:jc w:val="left"/>
              <w:textAlignment w:val="center"/>
              <w:rPr>
                <w:rStyle w:val="6"/>
                <w:rFonts w:hint="default"/>
                <w:lang w:val="en-US" w:eastAsia="zh-CN" w:bidi="ar"/>
              </w:rPr>
            </w:pPr>
          </w:p>
        </w:tc>
      </w:tr>
      <w:tr w14:paraId="15B5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140" w:type="dxa"/>
            <w:gridSpan w:val="5"/>
            <w:shd w:val="clear" w:color="auto" w:fill="auto"/>
            <w:vAlign w:val="center"/>
          </w:tcPr>
          <w:p w14:paraId="28027C8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附件清单</w:t>
            </w:r>
          </w:p>
          <w:p w14:paraId="1140B28F">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(请列出随本报名表提交的所有附件材料名称及数量，以便核对；以下表格可自行增加行数）</w:t>
            </w:r>
          </w:p>
        </w:tc>
      </w:tr>
      <w:tr w14:paraId="2B68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50" w:type="dxa"/>
            <w:shd w:val="clear" w:color="auto" w:fill="auto"/>
            <w:noWrap/>
            <w:vAlign w:val="center"/>
          </w:tcPr>
          <w:p w14:paraId="57F1E0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6375" w:type="dxa"/>
            <w:gridSpan w:val="2"/>
            <w:shd w:val="clear" w:color="auto" w:fill="auto"/>
            <w:noWrap/>
            <w:vAlign w:val="center"/>
          </w:tcPr>
          <w:p w14:paraId="74DD8A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附件名称</w:t>
            </w:r>
          </w:p>
        </w:tc>
        <w:tc>
          <w:tcPr>
            <w:tcW w:w="855" w:type="dxa"/>
            <w:shd w:val="clear" w:color="auto" w:fill="auto"/>
            <w:noWrap/>
            <w:vAlign w:val="center"/>
          </w:tcPr>
          <w:p w14:paraId="2620039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160" w:type="dxa"/>
            <w:shd w:val="clear" w:color="auto" w:fill="auto"/>
            <w:noWrap/>
            <w:vAlign w:val="center"/>
          </w:tcPr>
          <w:p w14:paraId="58E03B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144B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8BDDADF">
            <w:pPr>
              <w:jc w:val="both"/>
              <w:rPr>
                <w:rFonts w:hint="eastAsia" w:ascii="宋体" w:hAnsi="宋体" w:eastAsia="宋体" w:cs="宋体"/>
                <w:i w:val="0"/>
                <w:iCs w:val="0"/>
                <w:color w:val="000000"/>
                <w:sz w:val="24"/>
                <w:szCs w:val="24"/>
                <w:u w:val="none"/>
              </w:rPr>
            </w:pPr>
          </w:p>
        </w:tc>
        <w:tc>
          <w:tcPr>
            <w:tcW w:w="6375" w:type="dxa"/>
            <w:gridSpan w:val="2"/>
            <w:shd w:val="clear" w:color="auto" w:fill="auto"/>
            <w:noWrap/>
            <w:vAlign w:val="center"/>
          </w:tcPr>
          <w:p w14:paraId="0A6974D4">
            <w:pPr>
              <w:jc w:val="both"/>
              <w:rPr>
                <w:rFonts w:hint="eastAsia" w:ascii="宋体" w:hAnsi="宋体" w:eastAsia="宋体" w:cs="宋体"/>
                <w:i w:val="0"/>
                <w:iCs w:val="0"/>
                <w:color w:val="000000"/>
                <w:sz w:val="24"/>
                <w:szCs w:val="24"/>
                <w:u w:val="none"/>
              </w:rPr>
            </w:pPr>
          </w:p>
        </w:tc>
        <w:tc>
          <w:tcPr>
            <w:tcW w:w="855" w:type="dxa"/>
            <w:shd w:val="clear" w:color="auto" w:fill="auto"/>
            <w:noWrap/>
            <w:vAlign w:val="center"/>
          </w:tcPr>
          <w:p w14:paraId="4FBF1F62">
            <w:pPr>
              <w:jc w:val="both"/>
              <w:rPr>
                <w:rFonts w:hint="eastAsia" w:ascii="宋体" w:hAnsi="宋体" w:eastAsia="宋体" w:cs="宋体"/>
                <w:i w:val="0"/>
                <w:iCs w:val="0"/>
                <w:color w:val="000000"/>
                <w:sz w:val="24"/>
                <w:szCs w:val="24"/>
                <w:u w:val="none"/>
              </w:rPr>
            </w:pPr>
          </w:p>
        </w:tc>
        <w:tc>
          <w:tcPr>
            <w:tcW w:w="2160" w:type="dxa"/>
            <w:shd w:val="clear" w:color="auto" w:fill="auto"/>
            <w:noWrap/>
            <w:vAlign w:val="center"/>
          </w:tcPr>
          <w:p w14:paraId="300B55F2">
            <w:pPr>
              <w:jc w:val="center"/>
              <w:rPr>
                <w:rFonts w:hint="eastAsia" w:ascii="宋体" w:hAnsi="宋体" w:eastAsia="宋体" w:cs="宋体"/>
                <w:i w:val="0"/>
                <w:iCs w:val="0"/>
                <w:color w:val="000000"/>
                <w:sz w:val="24"/>
                <w:szCs w:val="24"/>
                <w:u w:val="none"/>
              </w:rPr>
            </w:pPr>
          </w:p>
        </w:tc>
      </w:tr>
      <w:tr w14:paraId="3416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50" w:type="dxa"/>
            <w:shd w:val="clear" w:color="auto" w:fill="auto"/>
            <w:noWrap/>
            <w:vAlign w:val="center"/>
          </w:tcPr>
          <w:p w14:paraId="64C40F50">
            <w:pPr>
              <w:jc w:val="both"/>
              <w:rPr>
                <w:rFonts w:hint="eastAsia" w:ascii="宋体" w:hAnsi="宋体" w:eastAsia="宋体" w:cs="宋体"/>
                <w:i w:val="0"/>
                <w:iCs w:val="0"/>
                <w:color w:val="000000"/>
                <w:sz w:val="24"/>
                <w:szCs w:val="24"/>
                <w:u w:val="none"/>
              </w:rPr>
            </w:pPr>
          </w:p>
        </w:tc>
        <w:tc>
          <w:tcPr>
            <w:tcW w:w="6375" w:type="dxa"/>
            <w:gridSpan w:val="2"/>
            <w:shd w:val="clear" w:color="auto" w:fill="auto"/>
            <w:noWrap/>
            <w:vAlign w:val="center"/>
          </w:tcPr>
          <w:p w14:paraId="753B5EA1">
            <w:pPr>
              <w:jc w:val="both"/>
              <w:rPr>
                <w:rFonts w:hint="eastAsia" w:ascii="宋体" w:hAnsi="宋体" w:eastAsia="宋体" w:cs="宋体"/>
                <w:i w:val="0"/>
                <w:iCs w:val="0"/>
                <w:color w:val="000000"/>
                <w:sz w:val="24"/>
                <w:szCs w:val="24"/>
                <w:u w:val="none"/>
              </w:rPr>
            </w:pPr>
          </w:p>
        </w:tc>
        <w:tc>
          <w:tcPr>
            <w:tcW w:w="855" w:type="dxa"/>
            <w:shd w:val="clear" w:color="auto" w:fill="auto"/>
            <w:noWrap/>
            <w:vAlign w:val="center"/>
          </w:tcPr>
          <w:p w14:paraId="708EA9F5">
            <w:pPr>
              <w:jc w:val="both"/>
              <w:rPr>
                <w:rFonts w:hint="eastAsia" w:ascii="宋体" w:hAnsi="宋体" w:eastAsia="宋体" w:cs="宋体"/>
                <w:i w:val="0"/>
                <w:iCs w:val="0"/>
                <w:color w:val="000000"/>
                <w:sz w:val="24"/>
                <w:szCs w:val="24"/>
                <w:u w:val="none"/>
              </w:rPr>
            </w:pPr>
          </w:p>
        </w:tc>
        <w:tc>
          <w:tcPr>
            <w:tcW w:w="2160" w:type="dxa"/>
            <w:shd w:val="clear" w:color="auto" w:fill="auto"/>
            <w:noWrap/>
            <w:vAlign w:val="center"/>
          </w:tcPr>
          <w:p w14:paraId="32D73328">
            <w:pPr>
              <w:jc w:val="center"/>
              <w:rPr>
                <w:rFonts w:hint="eastAsia" w:ascii="宋体" w:hAnsi="宋体" w:eastAsia="宋体" w:cs="宋体"/>
                <w:i w:val="0"/>
                <w:iCs w:val="0"/>
                <w:color w:val="000000"/>
                <w:sz w:val="24"/>
                <w:szCs w:val="24"/>
                <w:u w:val="none"/>
              </w:rPr>
            </w:pPr>
          </w:p>
        </w:tc>
      </w:tr>
    </w:tbl>
    <w:p w14:paraId="4E1155B4">
      <w:pPr>
        <w:keepNext w:val="0"/>
        <w:keepLines w:val="0"/>
        <w:pageBreakBefore w:val="0"/>
        <w:widowControl w:val="0"/>
        <w:kinsoku/>
        <w:wordWrap/>
        <w:overflowPunct/>
        <w:topLinePunct w:val="0"/>
        <w:autoSpaceDE/>
        <w:autoSpaceDN/>
        <w:bidi w:val="0"/>
        <w:adjustRightInd/>
        <w:snapToGrid/>
        <w:spacing w:before="157" w:beforeLines="50"/>
        <w:ind w:left="-824" w:leftChars="-400" w:right="-733" w:rightChars="-349" w:hanging="16" w:hangingChars="7"/>
        <w:textAlignment w:val="auto"/>
        <w:rPr>
          <w:rFonts w:hint="default"/>
          <w:i w:val="0"/>
          <w:lang w:val="en-US"/>
        </w:rPr>
      </w:pPr>
      <w:r>
        <w:rPr>
          <w:rFonts w:hint="eastAsia" w:ascii="宋体" w:hAnsi="宋体" w:eastAsia="宋体" w:cs="宋体"/>
          <w:i w:val="0"/>
          <w:iCs/>
          <w:color w:val="000000"/>
          <w:kern w:val="0"/>
          <w:sz w:val="24"/>
          <w:szCs w:val="24"/>
          <w:u w:val="none"/>
          <w:lang w:val="en-US" w:eastAsia="zh-CN" w:bidi="ar"/>
        </w:rPr>
        <w:t>注：</w:t>
      </w:r>
      <w:r>
        <w:rPr>
          <w:rFonts w:hint="eastAsia" w:ascii="宋体" w:hAnsi="宋体" w:eastAsia="宋体" w:cs="宋体"/>
          <w:b/>
          <w:bCs/>
          <w:i w:val="0"/>
          <w:iCs/>
          <w:color w:val="0000FF"/>
          <w:kern w:val="0"/>
          <w:sz w:val="24"/>
          <w:szCs w:val="24"/>
          <w:u w:val="none"/>
          <w:lang w:val="en-US" w:eastAsia="zh-CN" w:bidi="ar"/>
        </w:rPr>
        <w:t>本报名表填写完整加盖企业公章后扫描成电子版，与报名材料一同提交。此外，请同步提交一份Word版本</w:t>
      </w:r>
      <w:r>
        <w:rPr>
          <w:rFonts w:hint="eastAsia" w:ascii="宋体" w:hAnsi="宋体" w:eastAsia="宋体" w:cs="宋体"/>
          <w:i w:val="0"/>
          <w:iCs/>
          <w:color w:val="000000"/>
          <w:kern w:val="0"/>
          <w:sz w:val="24"/>
          <w:szCs w:val="24"/>
          <w:u w:val="none"/>
          <w:lang w:val="en-US" w:eastAsia="zh-CN" w:bidi="ar"/>
        </w:rPr>
        <w:t>。</w:t>
      </w:r>
    </w:p>
    <w:p w14:paraId="049C44EF"/>
    <w:sectPr>
      <w:headerReference r:id="rId3" w:type="default"/>
      <w:pgSz w:w="11906" w:h="16838"/>
      <w:pgMar w:top="283" w:right="1800" w:bottom="1440" w:left="1800" w:header="283" w:footer="283"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C8E7">
    <w:pPr>
      <w:pStyle w:val="3"/>
      <w:pBdr>
        <w:bottom w:val="none" w:color="auto" w:sz="0" w:space="1"/>
      </w:pBdr>
    </w:pPr>
    <w:r>
      <w:rPr>
        <w:rFonts w:hint="eastAsia" w:eastAsiaTheme="minorEastAsia"/>
        <w:lang w:eastAsia="zh-CN"/>
      </w:rPr>
      <w:drawing>
        <wp:inline distT="0" distB="0" distL="114300" distR="114300">
          <wp:extent cx="1261745" cy="361315"/>
          <wp:effectExtent l="0" t="0" r="14605" b="635"/>
          <wp:docPr id="1" name="图片 1" descr="kk_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kk_image2"/>
                  <pic:cNvPicPr>
                    <a:picLocks noChangeAspect="1"/>
                  </pic:cNvPicPr>
                </pic:nvPicPr>
                <pic:blipFill>
                  <a:blip r:embed="rId1"/>
                  <a:stretch>
                    <a:fillRect/>
                  </a:stretch>
                </pic:blipFill>
                <pic:spPr>
                  <a:xfrm>
                    <a:off x="0" y="0"/>
                    <a:ext cx="1261745" cy="3613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F9336"/>
    <w:multiLevelType w:val="singleLevel"/>
    <w:tmpl w:val="935F933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C66EE"/>
    <w:rsid w:val="01074A16"/>
    <w:rsid w:val="01C81F7D"/>
    <w:rsid w:val="03B54226"/>
    <w:rsid w:val="09015152"/>
    <w:rsid w:val="09DE645D"/>
    <w:rsid w:val="0C8E1FB5"/>
    <w:rsid w:val="0F486D1A"/>
    <w:rsid w:val="0FE91D61"/>
    <w:rsid w:val="10F62EFA"/>
    <w:rsid w:val="12D15DED"/>
    <w:rsid w:val="14BB5A21"/>
    <w:rsid w:val="14F07A5B"/>
    <w:rsid w:val="1A132F57"/>
    <w:rsid w:val="1A4F7538"/>
    <w:rsid w:val="1E074ED3"/>
    <w:rsid w:val="1F386FF5"/>
    <w:rsid w:val="2027608D"/>
    <w:rsid w:val="208479E8"/>
    <w:rsid w:val="22721474"/>
    <w:rsid w:val="2529051D"/>
    <w:rsid w:val="2A94196C"/>
    <w:rsid w:val="2CDA5AA3"/>
    <w:rsid w:val="35AC66EE"/>
    <w:rsid w:val="36691728"/>
    <w:rsid w:val="39340367"/>
    <w:rsid w:val="3F543385"/>
    <w:rsid w:val="3F87364A"/>
    <w:rsid w:val="40524017"/>
    <w:rsid w:val="44534ED5"/>
    <w:rsid w:val="479F136A"/>
    <w:rsid w:val="4B2657DA"/>
    <w:rsid w:val="4DCA5A2D"/>
    <w:rsid w:val="4EF9566D"/>
    <w:rsid w:val="4F135884"/>
    <w:rsid w:val="504C4ABE"/>
    <w:rsid w:val="51320FB6"/>
    <w:rsid w:val="51BD43F0"/>
    <w:rsid w:val="55B17D0B"/>
    <w:rsid w:val="56877B05"/>
    <w:rsid w:val="56CC275B"/>
    <w:rsid w:val="56EB1DA8"/>
    <w:rsid w:val="57D450DF"/>
    <w:rsid w:val="58B32187"/>
    <w:rsid w:val="5A3A470A"/>
    <w:rsid w:val="62A31FAF"/>
    <w:rsid w:val="63061303"/>
    <w:rsid w:val="649C4AAB"/>
    <w:rsid w:val="64EA6406"/>
    <w:rsid w:val="67AF422A"/>
    <w:rsid w:val="688F4432"/>
    <w:rsid w:val="68A40CB8"/>
    <w:rsid w:val="694655C5"/>
    <w:rsid w:val="751C051E"/>
    <w:rsid w:val="7C617B9C"/>
    <w:rsid w:val="7CF7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51"/>
    <w:basedOn w:val="5"/>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1129</Characters>
  <Lines>0</Lines>
  <Paragraphs>0</Paragraphs>
  <TotalTime>0</TotalTime>
  <ScaleCrop>false</ScaleCrop>
  <LinksUpToDate>false</LinksUpToDate>
  <CharactersWithSpaces>1273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2025-07-09T08:37:00Z</dcterms:created>
  <dc:creator>cbh</dc:creator>
  <cp:lastModifiedBy>a2839</cp:lastModifiedBy>
  <cp:lastPrinted>2025-07-09T10:31:00Z</cp:lastPrinted>
  <dcterms:modified xsi:type="dcterms:W3CDTF">2026-01-21T07:37:49Z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0A2852E5ECDE417E96B96B011F3F7BC4</vt:lpwstr>
  </property>
  <property fmtid="{D5CDD505-2E9C-101B-9397-08002B2CF9AE}" pid="4" name="KSOTemplateDocerSaveRecord">
    <vt:lpwstr>eyJoZGlkIjoiYWQ0OTUwMTMwZTA4ODA1OTYzMjk4Y2FjYjRmYTI4YjciLCJ1c2VySWQiOiI0NDMzNDU5MzYifQ==</vt:lpwstr>
  </property>
</Properties>
</file>