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17"/>
        <w:gridCol w:w="4058"/>
        <w:gridCol w:w="85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pPr>
              <w:widowControl/>
              <w:jc w:val="center"/>
              <w:textAlignment w:val="center"/>
              <w:rPr>
                <w:rFonts w:hint="eastAsia" w:ascii="宋体" w:hAnsi="宋体" w:eastAsia="宋体" w:cs="宋体"/>
                <w:b/>
                <w:bCs/>
                <w:color w:val="000000"/>
                <w:kern w:val="0"/>
                <w:sz w:val="32"/>
                <w:szCs w:val="32"/>
              </w:rPr>
            </w:pPr>
            <w:bookmarkStart w:id="0" w:name="_GoBack"/>
            <w:bookmarkEnd w:id="0"/>
            <w:r>
              <w:rPr>
                <w:rFonts w:hint="eastAsia" w:ascii="宋体" w:hAnsi="宋体" w:eastAsia="宋体" w:cs="宋体"/>
                <w:b/>
                <w:bCs/>
                <w:color w:val="000000"/>
                <w:kern w:val="0"/>
                <w:sz w:val="32"/>
                <w:szCs w:val="32"/>
              </w:rPr>
              <w:t>厦门金龙旅行车有限公司GZEV系列车型前保进风格栅</w:t>
            </w:r>
          </w:p>
          <w:p>
            <w:pPr>
              <w:widowControl/>
              <w:jc w:val="center"/>
              <w:textAlignment w:val="center"/>
              <w:rPr>
                <w:rFonts w:ascii="宋体" w:hAnsi="宋体" w:eastAsia="宋体" w:cs="宋体"/>
                <w:b/>
                <w:bCs/>
                <w:color w:val="000000"/>
                <w:kern w:val="0"/>
                <w:sz w:val="28"/>
                <w:szCs w:val="28"/>
              </w:rPr>
            </w:pPr>
            <w:r>
              <w:rPr>
                <w:rFonts w:hint="eastAsia" w:ascii="宋体" w:hAnsi="宋体" w:eastAsia="宋体" w:cs="宋体"/>
                <w:b/>
                <w:bCs/>
                <w:color w:val="000000"/>
                <w:kern w:val="0"/>
                <w:sz w:val="32"/>
                <w:szCs w:val="32"/>
              </w:rPr>
              <w:t>及雷达饰罩部件开发项目公开招标</w:t>
            </w:r>
          </w:p>
          <w:p>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供应商基本信息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投标人名称</w:t>
            </w:r>
            <w:r>
              <w:rPr>
                <w:rFonts w:hint="eastAsia" w:ascii="宋体" w:hAnsi="宋体" w:eastAsia="宋体" w:cs="宋体"/>
                <w:i/>
                <w:iCs/>
                <w:color w:val="000000"/>
                <w:kern w:val="0"/>
                <w:sz w:val="24"/>
              </w:rPr>
              <w:t>（加盖公章）</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统一社会信用代码</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注册地址</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办公地址</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成立日期</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法定代表人</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招标联系方式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职务</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移动电话</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电子邮箱</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银行账户信息</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（账户信息用于退还投标保证金，请确保账户信息准确无误）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开户银行名称</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银行账户</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pPr>
              <w:widowControl/>
              <w:jc w:val="center"/>
              <w:textAlignment w:val="center"/>
              <w:rPr>
                <w:rFonts w:ascii="宋体" w:hAnsi="宋体" w:eastAsia="宋体" w:cs="宋体"/>
                <w:color w:val="000000"/>
                <w:kern w:val="0"/>
                <w:sz w:val="24"/>
              </w:rPr>
            </w:pPr>
            <w:r>
              <w:rPr>
                <w:rFonts w:hint="eastAsia" w:ascii="宋体" w:hAnsi="宋体" w:eastAsia="宋体" w:cs="宋体"/>
                <w:i/>
                <w:iCs/>
                <w:color w:val="000000"/>
                <w:kern w:val="0"/>
                <w:sz w:val="24"/>
              </w:rPr>
              <w:t>（与供应商全称一致）</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电汇联行号</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资质要求审查表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375" w:type="dxa"/>
            <w:gridSpan w:val="2"/>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资格要求</w:t>
            </w:r>
          </w:p>
        </w:tc>
        <w:tc>
          <w:tcPr>
            <w:tcW w:w="85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是否符合</w:t>
            </w:r>
          </w:p>
        </w:tc>
        <w:tc>
          <w:tcPr>
            <w:tcW w:w="2160"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说明（或证明文件索引）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auto"/>
                <w:kern w:val="0"/>
                <w:sz w:val="24"/>
                <w:szCs w:val="24"/>
                <w:highlight w:val="none"/>
              </w:rPr>
              <w:t>必须拥有独立法人资格，具备独立承担民事责任的能力，并能够提供附有统一社会信用代码的营业执照复印件</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营业执照经营范围须包含汽车零部件生产和销售等相关信息（网站可查询）</w:t>
            </w:r>
            <w:r>
              <w:rPr>
                <w:rFonts w:hint="eastAsia" w:ascii="仿宋" w:hAnsi="仿宋" w:eastAsia="仿宋" w:cs="仿宋"/>
                <w:color w:val="auto"/>
                <w:kern w:val="0"/>
                <w:sz w:val="24"/>
                <w:szCs w:val="24"/>
                <w:highlight w:val="none"/>
                <w:lang w:eastAsia="zh-CN"/>
              </w:rPr>
              <w:t>。</w:t>
            </w:r>
          </w:p>
        </w:tc>
        <w:tc>
          <w:tcPr>
            <w:tcW w:w="855" w:type="dxa"/>
            <w:shd w:val="clear" w:color="auto" w:fill="auto"/>
            <w:noWrap/>
            <w:vAlign w:val="center"/>
          </w:tcPr>
          <w:p>
            <w:pPr>
              <w:rPr>
                <w:rFonts w:hint="eastAsia" w:ascii="仿宋" w:hAnsi="仿宋" w:eastAsia="仿宋" w:cs="仿宋"/>
                <w:color w:val="000000"/>
                <w:sz w:val="24"/>
                <w:szCs w:val="24"/>
              </w:rPr>
            </w:pPr>
          </w:p>
        </w:tc>
        <w:tc>
          <w:tcPr>
            <w:tcW w:w="2160" w:type="dxa"/>
            <w:shd w:val="clear" w:color="auto" w:fill="auto"/>
            <w:noWrap/>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公司成立时间需满36个月</w:t>
            </w:r>
            <w:r>
              <w:rPr>
                <w:rFonts w:hint="eastAsia" w:ascii="仿宋" w:hAnsi="仿宋" w:eastAsia="仿宋" w:cs="仿宋"/>
                <w:sz w:val="24"/>
                <w:szCs w:val="24"/>
                <w:lang w:eastAsia="zh-CN"/>
              </w:rPr>
              <w:t>（</w:t>
            </w:r>
            <w:r>
              <w:rPr>
                <w:rFonts w:hint="eastAsia" w:ascii="仿宋" w:hAnsi="仿宋" w:eastAsia="仿宋" w:cs="仿宋"/>
                <w:color w:val="auto"/>
                <w:kern w:val="0"/>
                <w:sz w:val="24"/>
                <w:szCs w:val="24"/>
                <w:highlight w:val="none"/>
                <w:lang w:val="en-US" w:eastAsia="zh-CN"/>
              </w:rPr>
              <w:t>截止投标公告发布之日</w:t>
            </w:r>
            <w:r>
              <w:rPr>
                <w:rFonts w:hint="eastAsia" w:ascii="仿宋" w:hAnsi="仿宋" w:eastAsia="仿宋" w:cs="仿宋"/>
                <w:sz w:val="24"/>
                <w:szCs w:val="24"/>
                <w:lang w:eastAsia="zh-CN"/>
              </w:rPr>
              <w:t>）</w:t>
            </w:r>
            <w:r>
              <w:rPr>
                <w:rFonts w:hint="eastAsia" w:ascii="仿宋" w:hAnsi="仿宋" w:eastAsia="仿宋" w:cs="仿宋"/>
                <w:color w:val="000000"/>
                <w:kern w:val="0"/>
                <w:sz w:val="24"/>
                <w:szCs w:val="24"/>
                <w:highlight w:val="none"/>
                <w:lang w:eastAsia="zh-CN"/>
              </w:rPr>
              <w:t>。</w:t>
            </w:r>
          </w:p>
        </w:tc>
        <w:tc>
          <w:tcPr>
            <w:tcW w:w="855" w:type="dxa"/>
            <w:shd w:val="clear" w:color="auto" w:fill="auto"/>
            <w:noWrap/>
            <w:vAlign w:val="center"/>
          </w:tcPr>
          <w:p>
            <w:pPr>
              <w:rPr>
                <w:rFonts w:hint="eastAsia" w:ascii="仿宋" w:hAnsi="仿宋" w:eastAsia="仿宋" w:cs="仿宋"/>
                <w:color w:val="000000"/>
                <w:sz w:val="24"/>
                <w:szCs w:val="24"/>
              </w:rPr>
            </w:pPr>
          </w:p>
        </w:tc>
        <w:tc>
          <w:tcPr>
            <w:tcW w:w="2160" w:type="dxa"/>
            <w:shd w:val="clear" w:color="auto" w:fill="auto"/>
            <w:noWrap/>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3</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rPr>
              <w:t>必须持有ISO 9001或IATF 16949质量管理体系认证证书</w:t>
            </w:r>
            <w:r>
              <w:rPr>
                <w:rFonts w:hint="eastAsia" w:ascii="仿宋" w:hAnsi="仿宋" w:eastAsia="仿宋" w:cs="仿宋"/>
                <w:color w:val="000000"/>
                <w:kern w:val="0"/>
                <w:sz w:val="24"/>
                <w:szCs w:val="24"/>
                <w:lang w:eastAsia="zh-CN"/>
              </w:rPr>
              <w:t>。</w:t>
            </w:r>
          </w:p>
        </w:tc>
        <w:tc>
          <w:tcPr>
            <w:tcW w:w="855" w:type="dxa"/>
            <w:shd w:val="clear" w:color="auto" w:fill="auto"/>
            <w:noWrap/>
            <w:vAlign w:val="center"/>
          </w:tcPr>
          <w:p>
            <w:pPr>
              <w:rPr>
                <w:rFonts w:hint="eastAsia" w:ascii="仿宋" w:hAnsi="仿宋" w:eastAsia="仿宋" w:cs="仿宋"/>
                <w:color w:val="000000"/>
                <w:sz w:val="24"/>
                <w:szCs w:val="24"/>
              </w:rPr>
            </w:pPr>
          </w:p>
        </w:tc>
        <w:tc>
          <w:tcPr>
            <w:tcW w:w="2160" w:type="dxa"/>
            <w:shd w:val="clear" w:color="auto" w:fill="auto"/>
            <w:noWrap/>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4</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法定代表人授权文件</w:t>
            </w:r>
            <w:r>
              <w:rPr>
                <w:rFonts w:hint="eastAsia" w:ascii="仿宋" w:hAnsi="仿宋" w:eastAsia="仿宋" w:cs="仿宋"/>
                <w:color w:val="000000"/>
                <w:kern w:val="0"/>
                <w:sz w:val="24"/>
                <w:szCs w:val="24"/>
                <w:lang w:eastAsia="zh-CN"/>
              </w:rPr>
              <w:t>。</w:t>
            </w:r>
          </w:p>
        </w:tc>
        <w:tc>
          <w:tcPr>
            <w:tcW w:w="855" w:type="dxa"/>
            <w:shd w:val="clear" w:color="auto" w:fill="auto"/>
            <w:noWrap/>
            <w:vAlign w:val="center"/>
          </w:tcPr>
          <w:p>
            <w:pPr>
              <w:rPr>
                <w:rFonts w:hint="eastAsia" w:ascii="仿宋" w:hAnsi="仿宋" w:eastAsia="仿宋" w:cs="仿宋"/>
                <w:color w:val="000000"/>
                <w:sz w:val="24"/>
                <w:szCs w:val="24"/>
              </w:rPr>
            </w:pPr>
          </w:p>
        </w:tc>
        <w:tc>
          <w:tcPr>
            <w:tcW w:w="2160" w:type="dxa"/>
            <w:shd w:val="clear" w:color="auto" w:fill="auto"/>
            <w:noWrap/>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5</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auto"/>
                <w:kern w:val="0"/>
                <w:sz w:val="24"/>
                <w:szCs w:val="24"/>
                <w:highlight w:val="none"/>
              </w:rPr>
              <w:t>投标人的详细介绍资料，内容应涵盖但不限于公司规模、研发能力、生产制造能力、厂房及设备状况、主要客户群、所获荣誉以及近三年的营收和利润等信息</w:t>
            </w:r>
            <w:r>
              <w:rPr>
                <w:rFonts w:hint="eastAsia" w:ascii="仿宋" w:hAnsi="仿宋" w:eastAsia="仿宋" w:cs="仿宋"/>
                <w:color w:val="000000"/>
                <w:kern w:val="0"/>
                <w:sz w:val="24"/>
                <w:szCs w:val="24"/>
              </w:rPr>
              <w:t>。</w:t>
            </w:r>
          </w:p>
        </w:tc>
        <w:tc>
          <w:tcPr>
            <w:tcW w:w="855" w:type="dxa"/>
            <w:shd w:val="clear" w:color="auto" w:fill="auto"/>
            <w:noWrap/>
            <w:vAlign w:val="center"/>
          </w:tcPr>
          <w:p>
            <w:pPr>
              <w:rPr>
                <w:rFonts w:hint="eastAsia" w:ascii="仿宋" w:hAnsi="仿宋" w:eastAsia="仿宋" w:cs="仿宋"/>
                <w:color w:val="000000"/>
                <w:sz w:val="24"/>
                <w:szCs w:val="24"/>
              </w:rPr>
            </w:pPr>
          </w:p>
        </w:tc>
        <w:tc>
          <w:tcPr>
            <w:tcW w:w="2160" w:type="dxa"/>
            <w:shd w:val="clear" w:color="auto" w:fill="auto"/>
            <w:noWrap/>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auto"/>
                <w:kern w:val="0"/>
                <w:sz w:val="24"/>
                <w:szCs w:val="24"/>
                <w:highlight w:val="none"/>
                <w:lang w:val="en-US" w:eastAsia="zh-CN"/>
              </w:rPr>
              <w:t>2024-2025年整体对注塑件产品</w:t>
            </w:r>
            <w:r>
              <w:rPr>
                <w:rFonts w:hint="eastAsia" w:ascii="仿宋" w:hAnsi="仿宋" w:eastAsia="仿宋" w:cs="仿宋"/>
                <w:color w:val="auto"/>
                <w:kern w:val="0"/>
                <w:sz w:val="24"/>
                <w:szCs w:val="24"/>
                <w:highlight w:val="none"/>
              </w:rPr>
              <w:t>的业绩证明文件（至少一家以上主流客车厂的采购合同、发票等），对于含有商业机密的信息，可进行适当脱敏处理，但合作方名称、项目核心内容、合同期限等关键信息必须保持完整且清晰，并需加盖投标方公章。</w:t>
            </w:r>
            <w:r>
              <w:rPr>
                <w:rFonts w:hint="eastAsia" w:ascii="仿宋" w:hAnsi="仿宋" w:eastAsia="仿宋" w:cs="仿宋"/>
                <w:color w:val="auto"/>
                <w:kern w:val="0"/>
                <w:sz w:val="24"/>
                <w:szCs w:val="24"/>
                <w:highlight w:val="none"/>
                <w:lang w:val="en-US" w:eastAsia="zh-CN"/>
              </w:rPr>
              <w:t>2024-2025年客车整体对注塑产品供货每年销售金额不低于50万元（含税），提供供货合度及年度销售额记录等证明资料</w:t>
            </w:r>
            <w:r>
              <w:rPr>
                <w:rFonts w:hint="eastAsia" w:ascii="仿宋" w:hAnsi="仿宋" w:eastAsia="仿宋" w:cs="仿宋"/>
                <w:color w:val="000000"/>
                <w:kern w:val="0"/>
                <w:sz w:val="24"/>
                <w:szCs w:val="24"/>
                <w:lang w:eastAsia="zh-CN"/>
              </w:rPr>
              <w:t>。</w:t>
            </w:r>
          </w:p>
        </w:tc>
        <w:tc>
          <w:tcPr>
            <w:tcW w:w="855" w:type="dxa"/>
            <w:shd w:val="clear" w:color="auto" w:fill="auto"/>
            <w:noWrap/>
            <w:vAlign w:val="center"/>
          </w:tcPr>
          <w:p>
            <w:pPr>
              <w:rPr>
                <w:rFonts w:hint="eastAsia" w:ascii="仿宋" w:hAnsi="仿宋" w:eastAsia="仿宋" w:cs="仿宋"/>
                <w:color w:val="000000"/>
                <w:sz w:val="24"/>
                <w:szCs w:val="24"/>
              </w:rPr>
            </w:pPr>
          </w:p>
        </w:tc>
        <w:tc>
          <w:tcPr>
            <w:tcW w:w="2160" w:type="dxa"/>
            <w:shd w:val="clear" w:color="auto" w:fill="auto"/>
            <w:noWrap/>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7</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rPr>
              <w:t>无失信记录</w:t>
            </w:r>
            <w:r>
              <w:rPr>
                <w:rFonts w:hint="eastAsia" w:ascii="仿宋" w:hAnsi="仿宋" w:eastAsia="仿宋" w:cs="仿宋"/>
                <w:color w:val="000000"/>
                <w:kern w:val="0"/>
                <w:sz w:val="24"/>
                <w:szCs w:val="24"/>
                <w:lang w:eastAsia="zh-CN"/>
              </w:rPr>
              <w:t>。</w:t>
            </w:r>
          </w:p>
        </w:tc>
        <w:tc>
          <w:tcPr>
            <w:tcW w:w="855" w:type="dxa"/>
            <w:shd w:val="clear" w:color="auto" w:fill="auto"/>
            <w:noWrap/>
            <w:vAlign w:val="center"/>
          </w:tcPr>
          <w:p>
            <w:pPr>
              <w:rPr>
                <w:rFonts w:hint="eastAsia" w:ascii="仿宋" w:hAnsi="仿宋" w:eastAsia="仿宋" w:cs="仿宋"/>
                <w:color w:val="000000"/>
                <w:sz w:val="24"/>
                <w:szCs w:val="24"/>
              </w:rPr>
            </w:pPr>
          </w:p>
        </w:tc>
        <w:tc>
          <w:tcPr>
            <w:tcW w:w="2160" w:type="dxa"/>
            <w:shd w:val="clear" w:color="auto" w:fill="auto"/>
            <w:noWrap/>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8</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rPr>
              <w:t>近3年内在企业经营活动中无重大违法行为</w:t>
            </w:r>
            <w:r>
              <w:rPr>
                <w:rFonts w:hint="eastAsia" w:ascii="仿宋" w:hAnsi="仿宋" w:eastAsia="仿宋" w:cs="仿宋"/>
                <w:color w:val="000000"/>
                <w:kern w:val="0"/>
                <w:sz w:val="24"/>
                <w:szCs w:val="24"/>
                <w:lang w:eastAsia="zh-CN"/>
              </w:rPr>
              <w:t>。</w:t>
            </w:r>
          </w:p>
        </w:tc>
        <w:tc>
          <w:tcPr>
            <w:tcW w:w="855" w:type="dxa"/>
            <w:shd w:val="clear" w:color="auto" w:fill="auto"/>
            <w:noWrap/>
            <w:vAlign w:val="center"/>
          </w:tcPr>
          <w:p>
            <w:pPr>
              <w:rPr>
                <w:rFonts w:hint="eastAsia" w:ascii="仿宋" w:hAnsi="仿宋" w:eastAsia="仿宋" w:cs="仿宋"/>
                <w:color w:val="000000"/>
                <w:sz w:val="24"/>
                <w:szCs w:val="24"/>
              </w:rPr>
            </w:pPr>
          </w:p>
        </w:tc>
        <w:tc>
          <w:tcPr>
            <w:tcW w:w="2160" w:type="dxa"/>
            <w:shd w:val="clear" w:color="auto" w:fill="auto"/>
            <w:noWrap/>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9</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rPr>
              <w:t>未曾因质量问题、交付延误、重大失信行为、违约或其他不良行为而被福汽集团及其下属企业列入重大负面评价名单</w:t>
            </w:r>
            <w:r>
              <w:rPr>
                <w:rFonts w:hint="eastAsia" w:ascii="仿宋" w:hAnsi="仿宋" w:eastAsia="仿宋" w:cs="仿宋"/>
                <w:color w:val="000000"/>
                <w:kern w:val="0"/>
                <w:sz w:val="24"/>
                <w:szCs w:val="24"/>
                <w:lang w:eastAsia="zh-CN"/>
              </w:rPr>
              <w:t>。</w:t>
            </w:r>
          </w:p>
        </w:tc>
        <w:tc>
          <w:tcPr>
            <w:tcW w:w="855" w:type="dxa"/>
            <w:shd w:val="clear" w:color="auto" w:fill="auto"/>
            <w:noWrap/>
            <w:vAlign w:val="center"/>
          </w:tcPr>
          <w:p>
            <w:pPr>
              <w:rPr>
                <w:rFonts w:hint="eastAsia" w:ascii="仿宋" w:hAnsi="仿宋" w:eastAsia="仿宋" w:cs="仿宋"/>
                <w:color w:val="000000"/>
                <w:sz w:val="24"/>
                <w:szCs w:val="24"/>
              </w:rPr>
            </w:pPr>
          </w:p>
        </w:tc>
        <w:tc>
          <w:tcPr>
            <w:tcW w:w="2160" w:type="dxa"/>
            <w:shd w:val="clear" w:color="auto" w:fill="auto"/>
            <w:noWrap/>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0</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rPr>
              <w:t>仅限单一实体进行投标，不接受任何形式的联合体参与</w:t>
            </w:r>
            <w:r>
              <w:rPr>
                <w:rFonts w:hint="eastAsia" w:ascii="仿宋" w:hAnsi="仿宋" w:eastAsia="仿宋" w:cs="仿宋"/>
                <w:color w:val="000000"/>
                <w:kern w:val="0"/>
                <w:sz w:val="24"/>
                <w:szCs w:val="24"/>
                <w:lang w:eastAsia="zh-CN"/>
              </w:rPr>
              <w:t>。</w:t>
            </w:r>
          </w:p>
        </w:tc>
        <w:tc>
          <w:tcPr>
            <w:tcW w:w="855" w:type="dxa"/>
            <w:shd w:val="clear" w:color="auto" w:fill="auto"/>
            <w:noWrap/>
            <w:vAlign w:val="center"/>
          </w:tcPr>
          <w:p>
            <w:pPr>
              <w:rPr>
                <w:rFonts w:hint="eastAsia" w:ascii="仿宋" w:hAnsi="仿宋" w:eastAsia="仿宋" w:cs="仿宋"/>
                <w:color w:val="000000"/>
                <w:sz w:val="24"/>
                <w:szCs w:val="24"/>
              </w:rPr>
            </w:pPr>
          </w:p>
        </w:tc>
        <w:tc>
          <w:tcPr>
            <w:tcW w:w="2160" w:type="dxa"/>
            <w:shd w:val="clear" w:color="auto" w:fill="auto"/>
            <w:noWrap/>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11</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auto"/>
                <w:sz w:val="24"/>
                <w:szCs w:val="24"/>
                <w:highlight w:val="none"/>
              </w:rPr>
              <w:t>本项目仅限直接生产制造商投标，不接受代理商或经销商参与</w:t>
            </w:r>
            <w:r>
              <w:rPr>
                <w:rFonts w:hint="eastAsia" w:ascii="仿宋" w:hAnsi="仿宋" w:eastAsia="仿宋" w:cs="仿宋"/>
                <w:color w:val="auto"/>
                <w:sz w:val="24"/>
                <w:szCs w:val="24"/>
                <w:highlight w:val="none"/>
                <w:lang w:eastAsia="zh-CN"/>
              </w:rPr>
              <w:t>。</w:t>
            </w:r>
          </w:p>
        </w:tc>
        <w:tc>
          <w:tcPr>
            <w:tcW w:w="855" w:type="dxa"/>
            <w:shd w:val="clear" w:color="auto" w:fill="auto"/>
            <w:noWrap/>
            <w:vAlign w:val="center"/>
          </w:tcPr>
          <w:p>
            <w:pPr>
              <w:rPr>
                <w:rFonts w:hint="eastAsia" w:ascii="仿宋" w:hAnsi="仿宋" w:eastAsia="仿宋" w:cs="仿宋"/>
                <w:color w:val="000000"/>
                <w:sz w:val="24"/>
                <w:szCs w:val="24"/>
              </w:rPr>
            </w:pPr>
          </w:p>
        </w:tc>
        <w:tc>
          <w:tcPr>
            <w:tcW w:w="2160" w:type="dxa"/>
            <w:shd w:val="clear" w:color="auto" w:fill="auto"/>
            <w:noWrap/>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声明与承诺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pPr>
              <w:widowControl/>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我司在此郑重声明与承诺：</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所填写的报名表内容及提供的全部报名材料均真实、准确、完整，不存在虚假记载、误导性陈述或重大遗漏。如有不实，我司愿承担由此引起的一切法律责任。</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我司完全理解并接受招标公告中规定的各项要求和资质条件。如我司不符合资格要求或提供虚假材料，招标方有权取消我司报名或投标资格，并由我司承担相应后果。</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我司保证在招标过程中遵守国家法律法规和政府采购相关规定，不与其他供应商串通投标，不采取任何不正当手段谋取中标。如有违反，愿接受相应处罚。</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我司同意招标方保留对报名信息和材料进行核实和澄清的权利。如招标方要求补充材料或说明，我司将积极配合并在规定时间内提供。</w:t>
            </w:r>
          </w:p>
          <w:p>
            <w:pPr>
              <w:widowControl/>
              <w:spacing w:line="360" w:lineRule="auto"/>
              <w:jc w:val="left"/>
              <w:textAlignment w:val="center"/>
              <w:rPr>
                <w:rFonts w:ascii="仿宋" w:hAnsi="仿宋" w:eastAsia="仿宋" w:cs="仿宋"/>
                <w:color w:val="000000"/>
                <w:kern w:val="0"/>
                <w:sz w:val="24"/>
              </w:rPr>
            </w:pPr>
          </w:p>
          <w:p>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供应商名称(盖章)：</w:t>
            </w:r>
          </w:p>
          <w:p>
            <w:pPr>
              <w:widowControl/>
              <w:spacing w:line="360" w:lineRule="auto"/>
              <w:jc w:val="left"/>
              <w:textAlignment w:val="center"/>
              <w:rPr>
                <w:rStyle w:val="7"/>
                <w:rFonts w:hint="default"/>
              </w:rPr>
            </w:pPr>
            <w:r>
              <w:rPr>
                <w:rStyle w:val="7"/>
              </w:rPr>
              <w:t xml:space="preserve">                                            </w:t>
            </w:r>
            <w:r>
              <w:rPr>
                <w:rFonts w:hint="eastAsia" w:ascii="仿宋" w:hAnsi="仿宋" w:eastAsia="仿宋" w:cs="仿宋"/>
                <w:color w:val="000000"/>
                <w:kern w:val="0"/>
                <w:sz w:val="24"/>
              </w:rPr>
              <w:t xml:space="preserve">    </w:t>
            </w:r>
            <w:r>
              <w:rPr>
                <w:rStyle w:val="7"/>
                <w:rFonts w:hint="default"/>
              </w:rPr>
              <w:t>法定代表人签字：</w:t>
            </w:r>
          </w:p>
          <w:p>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报名日期：</w:t>
            </w:r>
            <w:r>
              <w:rPr>
                <w:rStyle w:val="7"/>
                <w:rFonts w:hint="default"/>
                <w:highlight w:val="yellow"/>
              </w:rPr>
              <w:t>20XX年XX月XX日</w:t>
            </w:r>
          </w:p>
          <w:p>
            <w:pPr>
              <w:widowControl/>
              <w:jc w:val="left"/>
              <w:textAlignment w:val="center"/>
              <w:rPr>
                <w:rStyle w:val="7"/>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附件清单</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(请列出随本报名表提交的所有附件材料名称及数量，以便核对；以下表格可自行增加行数）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6375" w:type="dxa"/>
            <w:gridSpan w:val="2"/>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附件名称</w:t>
            </w:r>
          </w:p>
        </w:tc>
        <w:tc>
          <w:tcPr>
            <w:tcW w:w="855" w:type="dxa"/>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160" w:type="dxa"/>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bl>
    <w:p>
      <w:pPr>
        <w:widowControl/>
        <w:spacing w:beforeLines="50"/>
        <w:ind w:left="-840" w:leftChars="-400"/>
        <w:jc w:val="left"/>
        <w:textAlignment w:val="center"/>
      </w:pPr>
      <w:r>
        <w:rPr>
          <w:rFonts w:hint="eastAsia" w:ascii="仿宋" w:hAnsi="仿宋" w:eastAsia="仿宋" w:cs="仿宋"/>
          <w:i/>
          <w:iCs/>
          <w:color w:val="000000"/>
          <w:kern w:val="0"/>
          <w:sz w:val="24"/>
        </w:rPr>
        <w:t>注：本报名表填写完整加盖企业公章后扫描成电子版，与报名材料一同提交。此外，</w:t>
      </w:r>
      <w:r>
        <w:rPr>
          <w:rFonts w:hint="eastAsia" w:ascii="仿宋" w:hAnsi="仿宋" w:eastAsia="仿宋" w:cs="仿宋"/>
          <w:i/>
          <w:iCs/>
          <w:color w:val="0000FF"/>
          <w:kern w:val="0"/>
          <w:sz w:val="24"/>
        </w:rPr>
        <w:t>请同步提交一份Word版本</w:t>
      </w:r>
      <w:r>
        <w:rPr>
          <w:rFonts w:hint="eastAsia" w:ascii="仿宋" w:hAnsi="仿宋" w:eastAsia="仿宋" w:cs="仿宋"/>
          <w:i/>
          <w:iCs/>
          <w:color w:val="000000"/>
          <w:kern w:val="0"/>
          <w:sz w:val="24"/>
        </w:rPr>
        <w:t>。</w:t>
      </w:r>
    </w:p>
    <w:sectPr>
      <w:headerReference r:id="rId3" w:type="default"/>
      <w:pgSz w:w="11906" w:h="16838"/>
      <w:pgMar w:top="283" w:right="1066" w:bottom="1440" w:left="1800" w:header="283"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21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35AC66EE"/>
    <w:rsid w:val="00217EF9"/>
    <w:rsid w:val="002E748F"/>
    <w:rsid w:val="050F444F"/>
    <w:rsid w:val="072B7208"/>
    <w:rsid w:val="0C8E1FB5"/>
    <w:rsid w:val="0F486D1A"/>
    <w:rsid w:val="10F62EFA"/>
    <w:rsid w:val="2027608D"/>
    <w:rsid w:val="2B382727"/>
    <w:rsid w:val="313C05D6"/>
    <w:rsid w:val="35AC66EE"/>
    <w:rsid w:val="3899650A"/>
    <w:rsid w:val="3F543385"/>
    <w:rsid w:val="47C174AD"/>
    <w:rsid w:val="511F27BB"/>
    <w:rsid w:val="58B32187"/>
    <w:rsid w:val="64EA6406"/>
    <w:rsid w:val="688F4432"/>
    <w:rsid w:val="751C051E"/>
    <w:rsid w:val="783A3EF8"/>
    <w:rsid w:val="79DB609B"/>
    <w:rsid w:val="7CF20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51"/>
    <w:basedOn w:val="6"/>
    <w:qFormat/>
    <w:uiPriority w:val="0"/>
    <w:rPr>
      <w:rFonts w:hint="eastAsia" w:ascii="仿宋" w:hAnsi="仿宋" w:eastAsia="仿宋" w:cs="仿宋"/>
      <w:color w:val="000000"/>
      <w:sz w:val="24"/>
      <w:szCs w:val="24"/>
      <w:u w:val="none"/>
    </w:r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1114</Words>
  <Characters>1165</Characters>
  <Lines>9</Lines>
  <Paragraphs>2</Paragraphs>
  <TotalTime>2</TotalTime>
  <ScaleCrop>false</ScaleCrop>
  <LinksUpToDate>false</LinksUpToDate>
  <CharactersWithSpaces>1311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2025-08-08T03:47:00Z</dcterms:created>
  <dc:creator>cbh</dc:creator>
  <cp:lastModifiedBy>一梦万年</cp:lastModifiedBy>
  <cp:lastPrinted>2025-07-09T10:31:00Z</cp:lastPrinted>
  <dcterms:modified xsi:type="dcterms:W3CDTF">2025-10-29T10:28:13Z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9C3EF46725614143AA77665D8DD9C6E4</vt:lpwstr>
  </property>
  <property fmtid="{D5CDD505-2E9C-101B-9397-08002B2CF9AE}" pid="4" name="KSOTemplateDocerSaveRecord">
    <vt:lpwstr>eyJoZGlkIjoiYWQ0OTUwMTMwZTA4ODA1OTYzMjk4Y2FjYjRmYTI4YjciLCJ1c2VySWQiOiI0NDMzNDU5MzYifQ==</vt:lpwstr>
  </property>
</Properties>
</file>